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3" w:rsidRDefault="00704CF3" w:rsidP="00704C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Затверджено</w:t>
      </w:r>
    </w:p>
    <w:p w:rsidR="00704CF3" w:rsidRDefault="00704CF3" w:rsidP="00704C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 загальношкільних батьківських </w:t>
      </w:r>
    </w:p>
    <w:p w:rsidR="00115168" w:rsidRDefault="00704CF3" w:rsidP="00704C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зборах 28.09.2015 протокол № 1 </w:t>
      </w:r>
    </w:p>
    <w:p w:rsidR="005E0E87" w:rsidRPr="00115168" w:rsidRDefault="005E0E87" w:rsidP="006856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15168" w:rsidRPr="00115168" w:rsidRDefault="00115168" w:rsidP="001151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85655" w:rsidRDefault="00F85655" w:rsidP="00F8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1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ПОЛОЖЕННЯ </w:t>
      </w:r>
      <w:r w:rsidRPr="00F8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15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115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БАТЬКІВСЬКИЙ КОМІТЕТ </w:t>
      </w:r>
      <w:r w:rsidRPr="001151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="0068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гімназії</w:t>
      </w:r>
      <w:r w:rsidR="0068569D" w:rsidRPr="0068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№172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F85655" w:rsidRPr="00F85655" w:rsidRDefault="00F85655" w:rsidP="00F85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Харківської міської ради Харківської області</w:t>
      </w:r>
    </w:p>
    <w:p w:rsidR="00F85655" w:rsidRPr="00F85655" w:rsidRDefault="00F85655" w:rsidP="00F85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655" w:rsidRPr="00F85655" w:rsidRDefault="00F85655" w:rsidP="001771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8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Загальні положення. </w:t>
      </w:r>
    </w:p>
    <w:p w:rsidR="00F85655" w:rsidRPr="00F85655" w:rsidRDefault="00F85655" w:rsidP="0017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5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1.1. Положення про батьківський комітет </w:t>
      </w:r>
      <w:r w:rsidR="00685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Харківської гімназії №172 </w:t>
      </w:r>
      <w:r w:rsidRPr="00F85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Харківської міської ради Харківської області</w:t>
      </w:r>
    </w:p>
    <w:p w:rsidR="004B4E90" w:rsidRDefault="00F85655" w:rsidP="0017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розроблене на підставі Примірного положення про батьківські комітети (ради) загальноосвітнього навчального закладу, затвердженого наказом Міністерства освіти і науки України від 02.06.2004 № 440.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1.2. Батьківський комітет гімназії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добровільним громадським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формуванням, створеним на основі єдності інтересів батьків щодо реалізації прав та обов’язків своїх дітей під час їх навчання у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ХГ №172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1.3. </w:t>
      </w:r>
      <w:r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своїй діяльн</w:t>
      </w:r>
      <w:r w:rsidR="0068569D"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ості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569D"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батьківський комітет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керується Конституцією України, Законами України «Про освіту», «Про загальну середню освіту», «Про об’єднання громадян», Положенням про загальноосвітній навчальний заклад, Статутом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ХГ № 172</w:t>
      </w:r>
      <w:r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цим положенням та іншими нормативно-правовими актами з прав дитини.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Мета, завдання, основні принципи діяльності.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2.1. Метою діяльно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сті батьківського комітету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захист законних інтересів дітей в органах г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ромадського самоврядування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 відповідних державних органах, а також надання допомоги педагогічному колективу в реалізації завдань загальної середньої освіти.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2.2. Основними завданн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ями батьківського комітету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сприяння створенню умов для: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формування та розвитку особистості учня та його громадянської позиції;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становлення учнівського самоврядування;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– виховання в учнів шанобливого ставлення до дер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жавних символів, символіки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формування загальнолюдської культури і моралі;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захисту і збереження життя і здоров’я дітей;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br/>
        <w:t xml:space="preserve">– здобуття учнями обов’язкової загальної середньої освіти;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запобігання бездоглядності дітей у вільний від уроків час;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всебічного зміцнення 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зв’язків між родинами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685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гімназією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встановлення єдності виховного впливу на дітей;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залучення батьківської громадськості до профорієнтації учнів, позакласної та позашкільної роботи;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організація роботи з розповсюдження правових знань серед батьків, підвищення їх відповідальності за навчання і виховання дітей;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вирішення питань розвитку </w:t>
      </w:r>
      <w:r w:rsidR="006856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матеріально-технічної бази 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її благоустрою;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всебічно сприяти підвищенню авторитету вчителя.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</w:r>
      <w:r w:rsidR="00177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Основними принципами діяльно</w:t>
      </w:r>
      <w:r w:rsidR="00423E9D"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сті батьківського комітету </w:t>
      </w:r>
      <w:r w:rsidR="0042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є: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законність;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гласність;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колегіальність;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толерантність;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виборність;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організаційна самостійність в межах повноважень, визначених цим положенням та законодавством;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– підзвітність і відповідальність перед загальними батьківськими зборами. 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77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Організація роб</w:t>
      </w:r>
      <w:r w:rsidR="00423E9D"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оти батьківського комітету </w:t>
      </w:r>
      <w:r w:rsidR="00423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23E9D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Батьківський комітет 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формується з представників батьківських комітетів класів</w:t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Кількісний та якісний склад батьківського комітету 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визначається рішенням загальнош</w:t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кільних батьківських зборів. </w:t>
      </w:r>
      <w:r w:rsidR="001771E8" w:rsidRP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Із складу батьківського комітету обираються голова, секретар</w:t>
      </w:r>
      <w:r w:rsidR="00115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голова з </w:t>
      </w:r>
      <w:proofErr w:type="gramStart"/>
      <w:r w:rsidR="00115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</w:t>
      </w:r>
      <w:proofErr w:type="gramEnd"/>
      <w:r w:rsidR="00115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іку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фонду </w:t>
      </w:r>
      <w:r w:rsidR="00115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благодійної </w:t>
      </w:r>
      <w:r w:rsidR="00115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допомоги </w:t>
      </w:r>
      <w:r w:rsidR="005E0E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1151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члени фінансової комісії.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Батьківський комітет складає план роботи на навчальний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ік, керуючись за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вданнями, що стоять перед 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гімназією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відповідно до плану роботи закладу, який включає усі напрямки організації навчально-виховного процесу та 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погоджує його з директором</w:t>
      </w:r>
      <w:r w:rsidR="00423E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гімназії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(батьківські комітети кла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сів – з класним керівником).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Батьківський комітет приймає свої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 більшістю голосів при наявності на засіданні не мен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 половини членів комітету.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Загальношкільний батьківський комітет скликає збори (конференцію) батьків не 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 2 разів на рік (класні батьківські збори проводять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не рідше 4 разів на рік).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Кількість делегатів на конференцію  від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класу встановлюється б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атьківським комітетом </w:t>
      </w:r>
      <w:r w:rsidR="004D5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Батьківський комітет школи звітує про свою роботу перед загальношкільними зборами батьків (батьківські комітети класів – перед зборами батьків учнів класу та батьківськими комітетами) один раз в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– в день вибо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рів нового складу комітетів.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Комітети ведуть протоколи своїх засідань і зборів, що зберігаються у голови комітету і передаються за актом новому складу комітетів.  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856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Права  та обов’язки батьківського комітету.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5.1. Комітети мають право: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брати участь в обстеженні житлово-побутових умов учні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опинилися в складних умовах проживання;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встановлювати зв’язки  з місцевими органами виконавчої влади та місцевого самоврядування, органами внутрішніх справ, громадськими організаціями,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ідприємствами щодо надання фінансової та матеріально-технічної допомоги </w:t>
      </w:r>
      <w:r w:rsidR="009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захисту здоров’я і життя учнів, навчальної та виховної роботи, благоустрою та з питань забезпечення санітарно-гігієнічних умов у навчальному закладі;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звертатися до директора, класного керівника,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іклувальної, педагогічної ради та ради загальноосвітнього навчального закладу, щодо роз’яснення стану і перспектив роботи навчального закладу та з окремих питань, що турбують батьків;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за необхідності заслуховувати звіти батьківських комітетів і надавати допомогу щодо поліпшення їх роботи;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скликати позачергові батьківські збори (конференції);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створювати благодійні фонди відповідно до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чинного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законодавства;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контролювати надходження і розподіл грошей;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– брати участь у вирішенні питань, передбачених статутом цих фондів;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надавати пропозиції щодо матеріальної допомоги учням, стимулювання діяльності педагогічних працівників і результативності виступів учнів-переможці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ол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імпіад (конкурсів, змагань тощо)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сприяти покращенню харчування учнів;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сприяти дотриманню санітарно-гігієнічних та матеріально-технічних умов функціонування начального закладу;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сприяти організації інноваційної та експериментальної  діяльності загальноосвітнього навчального закладу;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бути відзначеними грамотами та іншими формами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морального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мате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ріального заохочення.       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Комітети зобов’язані: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виконувати плани роботи, затверджені головою батьківського комітету;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вести протоколи засідань батьківських зборів, що зберігаються  в справах закладу та передаються актом новообраному комітету;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надавати інформацію про свою діяльність за проханням директора закладу або відповідального органа управління освітою;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залучати батьків до організації позакласної та позашкільної роботи;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організовувати чергування батьків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культурно-масових заходів у навчальному закладі з метою збереження життя і здоров’я учнів; 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у разі потреби звітувати перед загальними зборами (конференція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ми)        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Голова комітету зак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 є членом </w:t>
      </w:r>
      <w:proofErr w:type="gramStart"/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  </w:t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71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Голова комітету закладу має право знайомитися з організацією, проведенням і результатами державної </w:t>
      </w:r>
      <w:proofErr w:type="gramStart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85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ідсумкової атестації учнів.     </w:t>
      </w:r>
    </w:p>
    <w:p w:rsidR="00115168" w:rsidRPr="00115168" w:rsidRDefault="00115168" w:rsidP="0017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15168" w:rsidRDefault="00115168" w:rsidP="0017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 про батьківський комітет розробили:</w:t>
      </w:r>
    </w:p>
    <w:p w:rsidR="00115168" w:rsidRDefault="00115168" w:rsidP="0017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директора з виховної роботи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О.Р.</w:t>
      </w:r>
      <w:proofErr w:type="spellStart"/>
      <w:r w:rsidR="009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Бухман</w:t>
      </w:r>
      <w:proofErr w:type="spellEnd"/>
    </w:p>
    <w:p w:rsidR="00115168" w:rsidRDefault="00115168" w:rsidP="0017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15168" w:rsidRPr="00115168" w:rsidRDefault="00115168" w:rsidP="001771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голова батьківського комітету </w:t>
      </w:r>
      <w:r w:rsidR="009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гімназії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9E0F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О.В.Кадуцька</w:t>
      </w:r>
    </w:p>
    <w:sectPr w:rsidR="00115168" w:rsidRPr="00115168" w:rsidSect="0011516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B6F"/>
    <w:multiLevelType w:val="hybridMultilevel"/>
    <w:tmpl w:val="1610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0E"/>
    <w:rsid w:val="00115168"/>
    <w:rsid w:val="001771E8"/>
    <w:rsid w:val="002606D9"/>
    <w:rsid w:val="002C060E"/>
    <w:rsid w:val="00423E9D"/>
    <w:rsid w:val="00425DE0"/>
    <w:rsid w:val="004B4E90"/>
    <w:rsid w:val="004D556B"/>
    <w:rsid w:val="005E0E87"/>
    <w:rsid w:val="0068569D"/>
    <w:rsid w:val="00704CF3"/>
    <w:rsid w:val="008A4C89"/>
    <w:rsid w:val="009B6212"/>
    <w:rsid w:val="009E0FB5"/>
    <w:rsid w:val="00AA73B7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Администратор</cp:lastModifiedBy>
  <cp:revision>2</cp:revision>
  <dcterms:created xsi:type="dcterms:W3CDTF">2015-10-05T15:31:00Z</dcterms:created>
  <dcterms:modified xsi:type="dcterms:W3CDTF">2015-10-05T15:31:00Z</dcterms:modified>
</cp:coreProperties>
</file>