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720"/>
      </w:tblGrid>
      <w:tr w:rsidR="00397CC0" w:rsidRPr="00086EC2" w:rsidTr="00DF25A2">
        <w:trPr>
          <w:trHeight w:val="1132"/>
        </w:trPr>
        <w:tc>
          <w:tcPr>
            <w:tcW w:w="4784" w:type="dxa"/>
          </w:tcPr>
          <w:p w:rsidR="00397CC0" w:rsidRPr="00086EC2" w:rsidRDefault="00397CC0" w:rsidP="002F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397CC0" w:rsidRPr="00086EC2" w:rsidRDefault="00397CC0" w:rsidP="002F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397CC0" w:rsidRPr="00086EC2" w:rsidRDefault="00397CC0" w:rsidP="002F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397CC0" w:rsidRPr="00086EC2" w:rsidRDefault="00397CC0" w:rsidP="002F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397CC0" w:rsidRPr="00086EC2" w:rsidRDefault="00397CC0" w:rsidP="002F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397CC0" w:rsidRPr="00086EC2" w:rsidRDefault="00397CC0" w:rsidP="002F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397CC0" w:rsidRPr="00086EC2" w:rsidRDefault="00397CC0" w:rsidP="002F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397CC0" w:rsidRPr="00086EC2" w:rsidRDefault="00397CC0" w:rsidP="002F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397CC0" w:rsidRPr="00086EC2" w:rsidRDefault="00397CC0" w:rsidP="002F7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7CC0" w:rsidRPr="00086EC2" w:rsidRDefault="00397CC0" w:rsidP="00397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4" w:type="dxa"/>
        <w:tblInd w:w="-34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484"/>
      </w:tblGrid>
      <w:tr w:rsidR="00397CC0" w:rsidRPr="00086EC2" w:rsidTr="00DF25A2">
        <w:trPr>
          <w:trHeight w:val="72"/>
        </w:trPr>
        <w:tc>
          <w:tcPr>
            <w:tcW w:w="9484" w:type="dxa"/>
          </w:tcPr>
          <w:p w:rsidR="00397CC0" w:rsidRPr="00086EC2" w:rsidRDefault="00397CC0" w:rsidP="002F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CC0" w:rsidRPr="00DA1BC2" w:rsidRDefault="00397CC0" w:rsidP="00397CC0">
      <w:pPr>
        <w:pStyle w:val="a3"/>
        <w:rPr>
          <w:b/>
          <w:szCs w:val="28"/>
        </w:rPr>
      </w:pPr>
      <w:r w:rsidRPr="00DA1BC2">
        <w:rPr>
          <w:b/>
          <w:szCs w:val="28"/>
        </w:rPr>
        <w:t>НАКАЗ</w:t>
      </w:r>
    </w:p>
    <w:p w:rsidR="00397CC0" w:rsidRPr="00DA1BC2" w:rsidRDefault="00397CC0" w:rsidP="00397CC0">
      <w:pPr>
        <w:pStyle w:val="a3"/>
        <w:rPr>
          <w:b/>
          <w:szCs w:val="28"/>
        </w:rPr>
      </w:pPr>
    </w:p>
    <w:p w:rsidR="00397CC0" w:rsidRPr="00CC4845" w:rsidRDefault="00397CC0" w:rsidP="00397CC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A1BC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 xml:space="preserve">08.01.2014                                                                                                       № </w:t>
      </w:r>
      <w:r w:rsidR="007B1D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DA1BC2" w:rsidRDefault="00397CC0" w:rsidP="00397CC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397CC0" w:rsidRPr="00CC4845" w:rsidRDefault="00397CC0" w:rsidP="00397CC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84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644F8" w:rsidRDefault="00DA1BC2" w:rsidP="007B1D7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407B7">
        <w:rPr>
          <w:rFonts w:ascii="Times New Roman" w:hAnsi="Times New Roman" w:cs="Times New Roman"/>
          <w:sz w:val="28"/>
          <w:szCs w:val="28"/>
          <w:lang w:val="uk-UA"/>
        </w:rPr>
        <w:t xml:space="preserve">  призначення    відповідальних   осіб</w:t>
      </w:r>
    </w:p>
    <w:p w:rsidR="000407B7" w:rsidRDefault="000407B7" w:rsidP="000407B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  організацію   та   ведення   діловодства</w:t>
      </w:r>
    </w:p>
    <w:p w:rsidR="000407B7" w:rsidRDefault="000407B7" w:rsidP="000407B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Харківській  гімназії  № 172 Харківської </w:t>
      </w:r>
    </w:p>
    <w:p w:rsidR="000407B7" w:rsidRDefault="000407B7" w:rsidP="000407B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    ради       Харківської      області </w:t>
      </w:r>
    </w:p>
    <w:p w:rsidR="000407B7" w:rsidRDefault="000407B7" w:rsidP="000407B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   2014 року</w:t>
      </w:r>
    </w:p>
    <w:p w:rsidR="00DA1BC2" w:rsidRDefault="00DA1BC2" w:rsidP="00DA1BC2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BC2" w:rsidRDefault="00DA1BC2" w:rsidP="00DA1BC2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626" w:rsidRDefault="000407B7" w:rsidP="000407B7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вимог чинних Законів України «Про освіту», «Про </w:t>
      </w:r>
      <w:r w:rsidR="0084661C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освіту», Вимог до оформлення документів Уніфікованої системи</w:t>
      </w:r>
      <w:r w:rsidR="00CB7D4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організаційно-розпорядчої документації ДСТУ 4163-2003</w:t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7D4B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і науки, молоді та спорту України від 10.05.2011 № 423 «Про </w:t>
      </w:r>
      <w:r w:rsidR="00395B7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єдиних зразків обов’язкової ділової документації у загальноосвітніх навчальних закладах усіх типів і форм власності», </w:t>
      </w:r>
      <w:r w:rsidR="006168F7">
        <w:rPr>
          <w:rFonts w:ascii="Times New Roman" w:hAnsi="Times New Roman" w:cs="Times New Roman"/>
          <w:sz w:val="28"/>
          <w:szCs w:val="28"/>
          <w:lang w:val="uk-UA"/>
        </w:rPr>
        <w:t>Типової і</w:t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 xml:space="preserve">нструкції з </w:t>
      </w:r>
      <w:r w:rsidR="006168F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>ілово</w:t>
      </w:r>
      <w:r w:rsidR="006168F7">
        <w:rPr>
          <w:rFonts w:ascii="Times New Roman" w:hAnsi="Times New Roman" w:cs="Times New Roman"/>
          <w:sz w:val="28"/>
          <w:szCs w:val="28"/>
          <w:lang w:val="uk-UA"/>
        </w:rPr>
        <w:t>дства</w:t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 xml:space="preserve"> у загальноосвітніх </w:t>
      </w:r>
      <w:r w:rsidR="006168F7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0644F8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6168F7">
        <w:rPr>
          <w:rFonts w:ascii="Times New Roman" w:hAnsi="Times New Roman" w:cs="Times New Roman"/>
          <w:sz w:val="28"/>
          <w:szCs w:val="28"/>
          <w:lang w:val="uk-UA"/>
        </w:rPr>
        <w:t>усіх типів і форм власності</w:t>
      </w:r>
      <w:r w:rsidR="00395B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6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наказом Міністерства освіти і науки України </w:t>
      </w:r>
      <w:r w:rsidR="006168F7">
        <w:rPr>
          <w:rFonts w:ascii="Times New Roman" w:hAnsi="Times New Roman" w:cs="Times New Roman"/>
          <w:sz w:val="28"/>
          <w:szCs w:val="28"/>
          <w:lang w:val="uk-UA"/>
        </w:rPr>
        <w:t>від 28.08.2013 № 1239</w:t>
      </w:r>
      <w:r w:rsidR="00D000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5B7D">
        <w:rPr>
          <w:rFonts w:ascii="Times New Roman" w:hAnsi="Times New Roman" w:cs="Times New Roman"/>
          <w:sz w:val="28"/>
          <w:szCs w:val="28"/>
          <w:lang w:val="uk-UA"/>
        </w:rPr>
        <w:t>з метою встановлення єдиних вимог і подальшого вдосконалення системи роботи навчального закладу з ведення діловодства впродовж 2014 року, підвищення відповідальності працівників за ведення ділової документації</w:t>
      </w:r>
    </w:p>
    <w:p w:rsidR="00271626" w:rsidRDefault="00271626" w:rsidP="00DA1BC2">
      <w:pPr>
        <w:tabs>
          <w:tab w:val="left" w:pos="935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626" w:rsidRDefault="00271626" w:rsidP="00DA1BC2">
      <w:pPr>
        <w:tabs>
          <w:tab w:val="left" w:pos="935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71626" w:rsidRDefault="00271626" w:rsidP="00DA1BC2">
      <w:pPr>
        <w:tabs>
          <w:tab w:val="left" w:pos="935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8F7" w:rsidRDefault="004578A6" w:rsidP="004578A6">
      <w:pPr>
        <w:pStyle w:val="a5"/>
        <w:numPr>
          <w:ilvl w:val="0"/>
          <w:numId w:val="8"/>
        </w:numPr>
        <w:tabs>
          <w:tab w:val="left" w:pos="921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ведення ділової документації українською мовою з безумовним дотриманням правил і рекомендацій щодо порядку здійснення </w:t>
      </w:r>
      <w:r w:rsidR="00395B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ділових процесів,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установлених Типовою інструкцією з діловодства у загальноосвітніх навчальних закладах усіх типів і форм власності.</w:t>
      </w:r>
    </w:p>
    <w:p w:rsidR="004578A6" w:rsidRDefault="004578A6" w:rsidP="004578A6">
      <w:pPr>
        <w:pStyle w:val="a5"/>
        <w:tabs>
          <w:tab w:val="left" w:pos="9214"/>
        </w:tabs>
        <w:suppressAutoHyphens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2014 року</w:t>
      </w:r>
    </w:p>
    <w:p w:rsidR="004578A6" w:rsidRDefault="004578A6" w:rsidP="004578A6">
      <w:pPr>
        <w:pStyle w:val="a5"/>
        <w:numPr>
          <w:ilvl w:val="0"/>
          <w:numId w:val="8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8A6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відповідальними за ведення ділової документації</w:t>
      </w:r>
      <w:r w:rsidR="00AC1486">
        <w:rPr>
          <w:rFonts w:ascii="Times New Roman" w:hAnsi="Times New Roman" w:cs="Times New Roman"/>
          <w:sz w:val="28"/>
          <w:szCs w:val="28"/>
          <w:lang w:val="uk-UA"/>
        </w:rPr>
        <w:t xml:space="preserve">          Домокош О.А., заступника директора з навчальної роботи, Мощенок Н.Д., заступника директора з навчально-виховної роботи, Романову О.В., заступника директора з навчально-виховної роботи, Кібірєву Т.В., заступника директора з виховної роботи, Силку В.Г., заступника директора з господарської роботи, </w:t>
      </w:r>
      <w:r w:rsidR="00822F1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C1486" w:rsidRPr="004578A6">
        <w:rPr>
          <w:rFonts w:ascii="Times New Roman" w:hAnsi="Times New Roman" w:cs="Times New Roman"/>
          <w:sz w:val="28"/>
          <w:szCs w:val="28"/>
          <w:lang w:val="uk-UA"/>
        </w:rPr>
        <w:t>кворцову Н.В., секретаря гімназії</w:t>
      </w:r>
      <w:r w:rsidR="00AC1486">
        <w:rPr>
          <w:rFonts w:ascii="Times New Roman" w:hAnsi="Times New Roman" w:cs="Times New Roman"/>
          <w:sz w:val="28"/>
          <w:szCs w:val="28"/>
          <w:lang w:val="uk-UA"/>
        </w:rPr>
        <w:t>, Рєпіну Т.В., завідувача бібліотеки, Воронцову О.В., лікаря гімназії, Дрегваль Т.Г., медичну сестру, Сакали А.Ю., соціального педагога.</w:t>
      </w:r>
    </w:p>
    <w:p w:rsidR="00E6355D" w:rsidRDefault="00AC1486" w:rsidP="004578A6">
      <w:pPr>
        <w:pStyle w:val="a5"/>
        <w:numPr>
          <w:ilvl w:val="0"/>
          <w:numId w:val="8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55D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заступника директора з навчальної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Домокош О.А.</w:t>
      </w:r>
      <w:r w:rsidR="00E6355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відповідальною за ведення та збереження:</w:t>
      </w:r>
    </w:p>
    <w:p w:rsidR="00AC1486" w:rsidRDefault="00E6355D" w:rsidP="00E6355D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матеріалів державної підсумкової атестації учнів 9-х класів;</w:t>
      </w:r>
    </w:p>
    <w:p w:rsidR="00E6355D" w:rsidRDefault="00E6355D" w:rsidP="00E6355D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книги записів наслідків внутрішнього контролю;</w:t>
      </w:r>
    </w:p>
    <w:p w:rsidR="00E6355D" w:rsidRDefault="00E6355D" w:rsidP="00E6355D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класних журналів 6-х, 8-А. 9-х, 10-х класів;</w:t>
      </w:r>
    </w:p>
    <w:p w:rsidR="00E6355D" w:rsidRDefault="00E6355D" w:rsidP="00E6355D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журналів обліку пропущених і замінених уроків;</w:t>
      </w:r>
    </w:p>
    <w:p w:rsidR="00E6355D" w:rsidRDefault="00E6355D" w:rsidP="00E6355D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 навчальних планів та навчальних програм;</w:t>
      </w:r>
    </w:p>
    <w:p w:rsidR="00E6355D" w:rsidRDefault="00E6355D" w:rsidP="00E6355D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 атестаційних матеріалів педагогічних працівників;</w:t>
      </w:r>
    </w:p>
    <w:p w:rsidR="00E6355D" w:rsidRDefault="00E6355D" w:rsidP="00E6355D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3.7. журналу обліку </w:t>
      </w:r>
      <w:r w:rsidR="00585B98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гуртків;</w:t>
      </w:r>
    </w:p>
    <w:p w:rsidR="00E6355D" w:rsidRDefault="00E6355D" w:rsidP="00E6355D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 журнал</w:t>
      </w:r>
      <w:r w:rsidR="00635E1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занять.</w:t>
      </w:r>
    </w:p>
    <w:p w:rsidR="00F9752C" w:rsidRDefault="00F9752C" w:rsidP="00F9752C">
      <w:pPr>
        <w:pStyle w:val="a5"/>
        <w:numPr>
          <w:ilvl w:val="0"/>
          <w:numId w:val="8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заступника директора з навчально-виховної роботи      Мощенок Н.Д.  відповідальною за ведення та збереження:</w:t>
      </w:r>
    </w:p>
    <w:p w:rsidR="00F9752C" w:rsidRDefault="00F9752C" w:rsidP="00F9752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матеріалів державної підсумкової атестації учнів 11-х класів;</w:t>
      </w:r>
    </w:p>
    <w:p w:rsidR="00F9752C" w:rsidRDefault="00F9752C" w:rsidP="00F9752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книги записів наслідків внутрішнього контролю;</w:t>
      </w:r>
    </w:p>
    <w:p w:rsidR="00F9752C" w:rsidRDefault="00F9752C" w:rsidP="00F9752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книги обліку педагогічних працівників;</w:t>
      </w:r>
    </w:p>
    <w:p w:rsidR="00F9752C" w:rsidRDefault="00F9752C" w:rsidP="00F9752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класних журналів 5-х, 7-х, 8-Б, 8-В, 11-х класів;</w:t>
      </w:r>
    </w:p>
    <w:p w:rsidR="00F9752C" w:rsidRDefault="00F9752C" w:rsidP="00F9752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статистичної звітності (форми ЗНЗ-1, 83-РВК</w:t>
      </w:r>
      <w:r w:rsidR="003E75C6">
        <w:rPr>
          <w:rFonts w:ascii="Times New Roman" w:hAnsi="Times New Roman" w:cs="Times New Roman"/>
          <w:sz w:val="28"/>
          <w:szCs w:val="28"/>
          <w:lang w:val="uk-UA"/>
        </w:rPr>
        <w:t>), яка ведеться відповідно до вимог та рекомендацій органів державної статистики;</w:t>
      </w:r>
    </w:p>
    <w:p w:rsidR="003E75C6" w:rsidRDefault="003E75C6" w:rsidP="00F9752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 розкладу уроків для учнів 5-11-х класів;</w:t>
      </w:r>
    </w:p>
    <w:p w:rsidR="003E75C6" w:rsidRDefault="003E75C6" w:rsidP="00F9752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4.7. журналу факультативних занять;</w:t>
      </w:r>
    </w:p>
    <w:p w:rsidR="003E75C6" w:rsidRDefault="003E75C6" w:rsidP="00F9752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 журналів індивідуально-групових занять, СМГ.</w:t>
      </w:r>
    </w:p>
    <w:p w:rsidR="003E75C6" w:rsidRDefault="003E75C6" w:rsidP="003E75C6">
      <w:pPr>
        <w:pStyle w:val="a5"/>
        <w:numPr>
          <w:ilvl w:val="0"/>
          <w:numId w:val="8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заступника директора з навчально-виховної роботи    </w:t>
      </w:r>
      <w:r w:rsidR="00464E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Романову О.В. відповідальною за ведення та збереження:</w:t>
      </w:r>
    </w:p>
    <w:p w:rsidR="003E75C6" w:rsidRDefault="003E75C6" w:rsidP="003E75C6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книги записів наслідків внутрішнього контролю;</w:t>
      </w:r>
    </w:p>
    <w:p w:rsidR="003E75C6" w:rsidRDefault="003E75C6" w:rsidP="003E75C6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класних журналів 1-4-х класів;</w:t>
      </w:r>
    </w:p>
    <w:p w:rsidR="003E75C6" w:rsidRDefault="003E75C6" w:rsidP="003E75C6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журналів обліку пропущених і замінених уроків;</w:t>
      </w:r>
    </w:p>
    <w:p w:rsidR="003E75C6" w:rsidRDefault="003E75C6" w:rsidP="003E75C6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 списків первинного обліку дітей, які підлягають навчанню;</w:t>
      </w:r>
    </w:p>
    <w:p w:rsidR="003E75C6" w:rsidRDefault="003E75C6" w:rsidP="003E75C6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 журналів ГПД;</w:t>
      </w:r>
    </w:p>
    <w:p w:rsidR="003E75C6" w:rsidRDefault="003E75C6" w:rsidP="003E75C6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5.6. </w:t>
      </w:r>
      <w:r w:rsidR="00AC3ABC">
        <w:rPr>
          <w:rFonts w:ascii="Times New Roman" w:hAnsi="Times New Roman" w:cs="Times New Roman"/>
          <w:sz w:val="28"/>
          <w:szCs w:val="28"/>
          <w:lang w:val="uk-UA"/>
        </w:rPr>
        <w:t>розкладу уроків для учнів 1-4-х класів;</w:t>
      </w:r>
    </w:p>
    <w:p w:rsidR="00AC3ABC" w:rsidRDefault="00AC3ABC" w:rsidP="003E75C6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 журналу обліку</w:t>
      </w:r>
      <w:r w:rsidR="00E9424C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занять з учнями школи І ступеня.</w:t>
      </w:r>
    </w:p>
    <w:p w:rsidR="00E9424C" w:rsidRDefault="00E9424C" w:rsidP="00E9424C">
      <w:pPr>
        <w:pStyle w:val="a5"/>
        <w:numPr>
          <w:ilvl w:val="0"/>
          <w:numId w:val="8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заступника директора з виховної роботи Кібірєву Т.І. відповідальною за ведення та збереження:</w:t>
      </w:r>
    </w:p>
    <w:p w:rsidR="00E9424C" w:rsidRDefault="00E9424C" w:rsidP="00E9424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книги наслідків внутрішнього контролю;</w:t>
      </w:r>
    </w:p>
    <w:p w:rsidR="00E9424C" w:rsidRDefault="00E9424C" w:rsidP="00E9424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нормативно-правової документації з питань охорони праці та техніки безпеки, яка ведеться відповідно до вимог Кодексу Законів України про працю, нормативно-правових актів Міністерства праці та соціальної політики України, Міністерства освіти і науки України;</w:t>
      </w:r>
    </w:p>
    <w:p w:rsidR="00E9424C" w:rsidRDefault="00E9424C" w:rsidP="00E9424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журналу реєстрації інструктажів з безпеки життєдіяльності;</w:t>
      </w:r>
    </w:p>
    <w:p w:rsidR="00E9424C" w:rsidRDefault="00E9424C" w:rsidP="00E9424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6.4. плану виховної роботи;</w:t>
      </w:r>
    </w:p>
    <w:p w:rsidR="00E9424C" w:rsidRDefault="00E9424C" w:rsidP="00E9424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 документів по розслідуванню нещасних випадків з учнями;</w:t>
      </w:r>
    </w:p>
    <w:p w:rsidR="00E9424C" w:rsidRDefault="00632E96" w:rsidP="00E9424C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6.6. відомостей про працевлаштування випускників.</w:t>
      </w:r>
    </w:p>
    <w:p w:rsidR="0035165B" w:rsidRDefault="0035165B" w:rsidP="0035165B">
      <w:pPr>
        <w:pStyle w:val="a5"/>
        <w:numPr>
          <w:ilvl w:val="0"/>
          <w:numId w:val="8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заступника директора з господарської роботи Силку В.Г. відповідальною за ведення та збереження:</w:t>
      </w:r>
    </w:p>
    <w:p w:rsidR="0035165B" w:rsidRDefault="0035165B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 нормативно-правової документації з питань господарської діяльності;</w:t>
      </w:r>
    </w:p>
    <w:p w:rsidR="0035165B" w:rsidRDefault="0035165B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технічного паспорту гімназії;</w:t>
      </w:r>
    </w:p>
    <w:p w:rsidR="00D928AD" w:rsidRDefault="0035165B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7.3. </w:t>
      </w:r>
      <w:r w:rsidR="00D928AD">
        <w:rPr>
          <w:rFonts w:ascii="Times New Roman" w:hAnsi="Times New Roman" w:cs="Times New Roman"/>
          <w:sz w:val="28"/>
          <w:szCs w:val="28"/>
          <w:lang w:val="uk-UA"/>
        </w:rPr>
        <w:t>інвентарних списків основних засобів;</w:t>
      </w:r>
    </w:p>
    <w:p w:rsidR="00D928AD" w:rsidRDefault="00D928AD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 актів на відведення і закріплення земельної ділянки;</w:t>
      </w:r>
    </w:p>
    <w:p w:rsidR="00D928AD" w:rsidRDefault="00D928AD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7.5. відомостей на видачу витратних матеріалів;</w:t>
      </w:r>
    </w:p>
    <w:p w:rsidR="00D928AD" w:rsidRDefault="00D928AD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7.6. відомостей оперативного обліку малоцінних та швидкозношуваних матеріалів, що знаходяться в експлуатації;</w:t>
      </w:r>
    </w:p>
    <w:p w:rsidR="00D928AD" w:rsidRDefault="00D928AD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7.7. книги складського обліку матеріалів;</w:t>
      </w:r>
    </w:p>
    <w:p w:rsidR="00D928AD" w:rsidRDefault="00D928AD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7.8. </w:t>
      </w:r>
      <w:r w:rsidR="00585B98">
        <w:rPr>
          <w:rFonts w:ascii="Times New Roman" w:hAnsi="Times New Roman" w:cs="Times New Roman"/>
          <w:sz w:val="28"/>
          <w:szCs w:val="28"/>
          <w:lang w:val="uk-UA"/>
        </w:rPr>
        <w:t xml:space="preserve">журналу проведення інструктажів з </w:t>
      </w:r>
      <w:r>
        <w:rPr>
          <w:rFonts w:ascii="Times New Roman" w:hAnsi="Times New Roman" w:cs="Times New Roman"/>
          <w:sz w:val="28"/>
          <w:szCs w:val="28"/>
          <w:lang w:val="uk-UA"/>
        </w:rPr>
        <w:t>протипожежної безпеки;</w:t>
      </w:r>
    </w:p>
    <w:p w:rsidR="00D928AD" w:rsidRDefault="00D928AD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7.9. журналу обліку робочого часу фахівців та обслуговуючого персоналу;</w:t>
      </w:r>
    </w:p>
    <w:p w:rsidR="00D928AD" w:rsidRDefault="00D928AD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7.10. журналу реєстрації передачі чергування сторожами;</w:t>
      </w:r>
    </w:p>
    <w:p w:rsidR="008A7C21" w:rsidRDefault="00D928AD" w:rsidP="008A7C21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7.11. матеріалів обліку споживання води холодної та гарячої, теплової та електроенергії.</w:t>
      </w:r>
    </w:p>
    <w:p w:rsidR="008A7C21" w:rsidRDefault="008A7C21" w:rsidP="008A7C21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Призначити секретаря гімназії Скворцову Н.В. відповідальною за ведення та збереження:</w:t>
      </w:r>
    </w:p>
    <w:p w:rsidR="0035165B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 книги реєстрації наказів з основної діяльності;</w:t>
      </w:r>
    </w:p>
    <w:p w:rsidR="008A7C21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 книги реєстрації наказів директора по особовому складу;</w:t>
      </w:r>
    </w:p>
    <w:p w:rsidR="008A7C21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 книги реєстрації наказів директора на короткострокові відпустки;</w:t>
      </w:r>
    </w:p>
    <w:p w:rsidR="008A7C21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8.4. книги реєстрації наказів щодо руху учнів гімназії;</w:t>
      </w:r>
    </w:p>
    <w:p w:rsidR="008A7C21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8.5. журналу обліку вхідної кореспонденції;</w:t>
      </w:r>
    </w:p>
    <w:p w:rsidR="008A7C21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8.6. журналу обліку вихідної кореспонденції;</w:t>
      </w:r>
    </w:p>
    <w:p w:rsidR="008A7C21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8.7. книги обліку руху трудових книжок і вкладишів до них;</w:t>
      </w:r>
    </w:p>
    <w:p w:rsidR="008A7C21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8.8. журналу обліку руху особових справ працівників;</w:t>
      </w:r>
    </w:p>
    <w:p w:rsidR="008A7C21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8.9. журналу обліку руху особових справ учнів;</w:t>
      </w:r>
    </w:p>
    <w:p w:rsidR="008A7C21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8.10. особових справ учнів;</w:t>
      </w:r>
    </w:p>
    <w:p w:rsidR="008A7C21" w:rsidRDefault="008A7C21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8.11. </w:t>
      </w:r>
      <w:r w:rsidR="00DB0A7C">
        <w:rPr>
          <w:rFonts w:ascii="Times New Roman" w:hAnsi="Times New Roman" w:cs="Times New Roman"/>
          <w:sz w:val="28"/>
          <w:szCs w:val="28"/>
          <w:lang w:val="uk-UA"/>
        </w:rPr>
        <w:t>особових справ працівників;</w:t>
      </w:r>
    </w:p>
    <w:p w:rsidR="00DB0A7C" w:rsidRDefault="00DB0A7C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8.12. типових правил внутрішнього розпорядку для працівників гімназії;</w:t>
      </w:r>
    </w:p>
    <w:p w:rsidR="00DB0A7C" w:rsidRDefault="00DB0A7C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8.13. трудових книжок працівників, як ведуться відповідно до Інструкції про порядок введення трудових книжок на підприємствах, в установах і організаціях (наказ Мінпраці, Мінюсту, Мінсоцзахисту України від 29.07.1993 № 58);</w:t>
      </w:r>
    </w:p>
    <w:p w:rsidR="00DB0A7C" w:rsidRDefault="00DB0A7C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8.14. алфавітних книг запису учнів.</w:t>
      </w:r>
    </w:p>
    <w:p w:rsidR="00DB0A7C" w:rsidRDefault="00DB0A7C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Призначити завідувача бібліотеки Рєпіну Т.В. відповідальною за ведення та збереження:</w:t>
      </w:r>
    </w:p>
    <w:p w:rsidR="00DB0A7C" w:rsidRDefault="00DB0A7C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 інвентарної книги бібліотечного фонду;</w:t>
      </w:r>
    </w:p>
    <w:p w:rsidR="00DB0A7C" w:rsidRDefault="00DB0A7C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9.2. сумарної книги бібліотечного фонду художньої літератури;</w:t>
      </w:r>
    </w:p>
    <w:p w:rsidR="00DB0A7C" w:rsidRDefault="00DB0A7C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сумарної книги бібліотечного фонду підручників;</w:t>
      </w:r>
    </w:p>
    <w:p w:rsidR="00DB0A7C" w:rsidRDefault="00DB0A7C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9.4. книги обліку електронного фонду</w:t>
      </w:r>
      <w:r w:rsidR="00585B98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0A7C" w:rsidRDefault="00DB0A7C" w:rsidP="0035165B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9.5. журналу обліку заміни бібліотечного фонду.</w:t>
      </w:r>
    </w:p>
    <w:p w:rsidR="00E05BA5" w:rsidRDefault="00DB0A7C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E05BA5">
        <w:rPr>
          <w:rFonts w:ascii="Times New Roman" w:hAnsi="Times New Roman" w:cs="Times New Roman"/>
          <w:sz w:val="28"/>
          <w:szCs w:val="28"/>
          <w:lang w:val="uk-UA"/>
        </w:rPr>
        <w:t>Призначити лікаря Воронцову О.В. відповідальною за ведення та збереження:</w:t>
      </w:r>
    </w:p>
    <w:p w:rsidR="00E05BA5" w:rsidRDefault="00E05BA5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10.1. медичних книжок працівників.</w:t>
      </w:r>
    </w:p>
    <w:p w:rsidR="00E05BA5" w:rsidRDefault="00E05BA5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Призначити медичну сестру Дрегваль Т.Г. відповідальною за ведення та збереження:</w:t>
      </w:r>
    </w:p>
    <w:p w:rsidR="00E05BA5" w:rsidRDefault="00E05BA5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медичних карт учнів.</w:t>
      </w:r>
    </w:p>
    <w:p w:rsidR="00E05BA5" w:rsidRDefault="00E05BA5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Призначити соціального педагога Сакали А.Ю.  відповідальною за ведення та збереження:</w:t>
      </w:r>
    </w:p>
    <w:p w:rsidR="00E05BA5" w:rsidRDefault="00E05BA5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="00D26EFE">
        <w:rPr>
          <w:rFonts w:ascii="Times New Roman" w:hAnsi="Times New Roman" w:cs="Times New Roman"/>
          <w:sz w:val="28"/>
          <w:szCs w:val="28"/>
          <w:lang w:val="uk-UA"/>
        </w:rPr>
        <w:t>журналу оперативного контролю.</w:t>
      </w:r>
    </w:p>
    <w:p w:rsidR="00D26EFE" w:rsidRDefault="00D26EFE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Залишаю за собою контроль за веденням і збереженням:</w:t>
      </w:r>
    </w:p>
    <w:p w:rsidR="00D26EFE" w:rsidRDefault="00D26EFE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13.1. матеріалів державної атестації;</w:t>
      </w:r>
    </w:p>
    <w:p w:rsidR="00D26EFE" w:rsidRDefault="00D26EFE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13.2. статуту гімназії;</w:t>
      </w:r>
    </w:p>
    <w:p w:rsidR="00FD6903" w:rsidRDefault="00D26EFE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13.3. книги протоколів засідань</w:t>
      </w:r>
      <w:r w:rsidR="00FD690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ради;</w:t>
      </w:r>
    </w:p>
    <w:p w:rsidR="00FD6903" w:rsidRDefault="00FD6903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13.4. книги обліку і видачі атестатів про повну загальну середню освіту;</w:t>
      </w:r>
    </w:p>
    <w:p w:rsidR="00FD6903" w:rsidRDefault="00FD6903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13.5. книги обліку і видачі свідоцтв про базову загальну середню освіту;</w:t>
      </w:r>
    </w:p>
    <w:p w:rsidR="00FD6903" w:rsidRDefault="00FD6903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13.6. книги обліку і видачі Похвальних листів і </w:t>
      </w:r>
      <w:r w:rsidR="00D7384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охвальних грамот;</w:t>
      </w:r>
    </w:p>
    <w:p w:rsidR="00FD6903" w:rsidRDefault="00FD6903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13.7. книги записів наслідків внутрішнього контролю;</w:t>
      </w:r>
    </w:p>
    <w:p w:rsidR="00D7384A" w:rsidRDefault="00FD6903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13.8. книги </w:t>
      </w:r>
      <w:r w:rsidR="002F2F8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протоколів загальних зборів (конференцій) колективу </w:t>
      </w:r>
      <w:r w:rsidR="002F2F8E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="00D738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384A" w:rsidRDefault="00D7384A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13.9. контрольно-візитаційної книги;</w:t>
      </w:r>
    </w:p>
    <w:p w:rsidR="00E05BA5" w:rsidRDefault="00D7384A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13.10.</w:t>
      </w:r>
      <w:r w:rsidR="00D26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планів роботи на поточний навчальний рік;</w:t>
      </w:r>
    </w:p>
    <w:p w:rsidR="00D7384A" w:rsidRDefault="00D7384A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13.11. Конституції України, Законів України «Про освіту» та «Про загальну середню освіту»;</w:t>
      </w:r>
    </w:p>
    <w:p w:rsidR="00D7384A" w:rsidRDefault="00D7384A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13.12. нормативно-правової документації Міністерства освіти і науки, молоді та спорту України та місцевих органів управління освітою з питань організації навчально-виховного процесу у загальноосвітніх навчальних закладів;</w:t>
      </w:r>
    </w:p>
    <w:p w:rsidR="00D7384A" w:rsidRDefault="00D7384A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13.13. книги особистого прийому громадян;</w:t>
      </w:r>
    </w:p>
    <w:p w:rsidR="00D7384A" w:rsidRDefault="00D7384A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13.14. </w:t>
      </w:r>
      <w:r w:rsidR="002F2F8E">
        <w:rPr>
          <w:rFonts w:ascii="Times New Roman" w:hAnsi="Times New Roman" w:cs="Times New Roman"/>
          <w:sz w:val="28"/>
          <w:szCs w:val="28"/>
          <w:lang w:val="uk-UA"/>
        </w:rPr>
        <w:t>книги реєстрації протоколів адміністративних нарад;</w:t>
      </w:r>
    </w:p>
    <w:p w:rsidR="002F2F8E" w:rsidRDefault="002F2F8E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13.15. книги реєстрації протоколів ради гімназії;</w:t>
      </w:r>
    </w:p>
    <w:p w:rsidR="002F2F8E" w:rsidRDefault="002F2F8E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13.16. книги реєстрації протоколів виробничих нарад;</w:t>
      </w:r>
    </w:p>
    <w:p w:rsidR="002F2F8E" w:rsidRDefault="002F2F8E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13.17. книги реєстрації протоколів засідань спільних зборів педагогічної ради та ради гімназії;</w:t>
      </w:r>
    </w:p>
    <w:p w:rsidR="002F2F8E" w:rsidRDefault="002F2F8E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13.18. штатного розпису.</w:t>
      </w:r>
    </w:p>
    <w:p w:rsidR="002F2F8E" w:rsidRDefault="002F2F8E" w:rsidP="00E05BA5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Установити вимоги до оформлення документів, що виготовляються за допомогою друкувальних засобів.</w:t>
      </w:r>
    </w:p>
    <w:p w:rsidR="002F2F8E" w:rsidRDefault="002F2F8E" w:rsidP="002F2F8E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2014 року</w:t>
      </w:r>
    </w:p>
    <w:p w:rsidR="002F2F8E" w:rsidRDefault="002F2F8E" w:rsidP="003140DE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3140DE">
        <w:rPr>
          <w:rFonts w:ascii="Times New Roman" w:hAnsi="Times New Roman" w:cs="Times New Roman"/>
          <w:sz w:val="28"/>
          <w:szCs w:val="28"/>
          <w:lang w:val="uk-UA"/>
        </w:rPr>
        <w:t>Покласти відповідальність за своєчасну та якісну підготовку документів на таких працівників навчального закладу: заступника директора з навчально-виховної роботи Романову О.В., заступника директора з навчальної роботи Домокош О.А., заступника директора з навчально-виховної роботи    Мощенок Н.Д., заступника директора з виховної роботи Кібірєву Т.І., заступника директора з господарської роботи Силку В.Г., педагога-організатора Ісаєнко О.В., завідувача бібліотеки Рєпіну Т.В., секретаря Скворцову Н.В.</w:t>
      </w:r>
    </w:p>
    <w:p w:rsidR="003140DE" w:rsidRDefault="003140DE" w:rsidP="003140DE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Працівникам навчального закладу, </w:t>
      </w:r>
      <w:r w:rsidR="00DB0694">
        <w:rPr>
          <w:rFonts w:ascii="Times New Roman" w:hAnsi="Times New Roman" w:cs="Times New Roman"/>
          <w:sz w:val="28"/>
          <w:szCs w:val="28"/>
          <w:lang w:val="uk-UA"/>
        </w:rPr>
        <w:t>відповідальним за підготовку документів Романовій О.В, Домокош О.А., Мощенок Н.Д., Кібірєвій Т.І., Силці В.Г., Ісаєнко О.В., Рєпіній Т.В., Скворцовій Н.В. забезпечити обов’язкове дотримання нормативно встановлених вимог ведення діловодства.</w:t>
      </w:r>
    </w:p>
    <w:p w:rsidR="00DB0694" w:rsidRDefault="00DB0694" w:rsidP="00DB0694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2014 року</w:t>
      </w:r>
    </w:p>
    <w:p w:rsidR="00DB0694" w:rsidRDefault="00DB0694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Установити, що </w:t>
      </w:r>
      <w:r w:rsidR="00515A39">
        <w:rPr>
          <w:rFonts w:ascii="Times New Roman" w:hAnsi="Times New Roman" w:cs="Times New Roman"/>
          <w:sz w:val="28"/>
          <w:szCs w:val="28"/>
          <w:lang w:val="uk-UA"/>
        </w:rPr>
        <w:t>в друкованому варіанті ведуться документи, за які відповідають зазначені нижче працівники навчального закладу:</w:t>
      </w:r>
    </w:p>
    <w:p w:rsidR="00515A39" w:rsidRDefault="00515A39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17.1. накази з основної діяльності – Уткіна О.А., директор;</w:t>
      </w:r>
    </w:p>
    <w:p w:rsidR="00515A39" w:rsidRDefault="00515A39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17.2. накази по особовому складу – Уткіна О.А., директор;</w:t>
      </w:r>
    </w:p>
    <w:p w:rsidR="00515A39" w:rsidRDefault="00515A39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17.3. накази на відпустки (короткострокові) – Уткіна О.А, директор;</w:t>
      </w:r>
    </w:p>
    <w:p w:rsidR="00515A39" w:rsidRDefault="00515A39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17.4. накази щодо руху учнів – Мощенок Н.Д., заступник директора з навчально-виховної роботи;</w:t>
      </w:r>
    </w:p>
    <w:p w:rsidR="00515A39" w:rsidRDefault="00515A39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17.5. накази з адміністративно-господарських питань – Силка В.Г., заступник директора з господарської роботи;</w:t>
      </w:r>
    </w:p>
    <w:p w:rsidR="00515A39" w:rsidRDefault="00515A39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17.6. протоколи </w:t>
      </w:r>
      <w:r w:rsidR="00293434">
        <w:rPr>
          <w:rFonts w:ascii="Times New Roman" w:hAnsi="Times New Roman" w:cs="Times New Roman"/>
          <w:sz w:val="28"/>
          <w:szCs w:val="28"/>
          <w:lang w:val="uk-UA"/>
        </w:rPr>
        <w:t>засідань педагогічної ради – Бондаренко Н.І., секретар педагогічної ради, вчитель російської мови та літератури;</w:t>
      </w:r>
    </w:p>
    <w:p w:rsidR="00293434" w:rsidRDefault="00293434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17.7. протоколи проведення засідань загальних збо</w:t>
      </w:r>
      <w:r w:rsidR="00231C0F">
        <w:rPr>
          <w:rFonts w:ascii="Times New Roman" w:hAnsi="Times New Roman" w:cs="Times New Roman"/>
          <w:sz w:val="28"/>
          <w:szCs w:val="28"/>
          <w:lang w:val="uk-UA"/>
        </w:rPr>
        <w:t>рів колективу – Сліпушкіна Н.І., секретар зборів, вчитель української мови та літератури;</w:t>
      </w:r>
    </w:p>
    <w:p w:rsidR="00293434" w:rsidRDefault="00293434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17.8. протоколи </w:t>
      </w:r>
      <w:r w:rsidR="000C2257">
        <w:rPr>
          <w:rFonts w:ascii="Times New Roman" w:hAnsi="Times New Roman" w:cs="Times New Roman"/>
          <w:sz w:val="28"/>
          <w:szCs w:val="28"/>
          <w:lang w:val="uk-UA"/>
        </w:rPr>
        <w:t>засідання ради гімназії – Ярославська В.П., голова ради;</w:t>
      </w:r>
    </w:p>
    <w:p w:rsidR="000C2257" w:rsidRDefault="000C2257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17.9. протоколи виробничих нарад -  Вакуленко </w:t>
      </w:r>
      <w:r w:rsidR="00692F11">
        <w:rPr>
          <w:rFonts w:ascii="Times New Roman" w:hAnsi="Times New Roman" w:cs="Times New Roman"/>
          <w:sz w:val="28"/>
          <w:szCs w:val="28"/>
          <w:lang w:val="uk-UA"/>
        </w:rPr>
        <w:t>Т.В., секретар наради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української мови та літератури;</w:t>
      </w:r>
    </w:p>
    <w:p w:rsidR="000C2257" w:rsidRDefault="000C2257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17.10. протоколи адміністративних нарад – Столяр Я.О., секретар наради</w:t>
      </w:r>
      <w:r w:rsidR="00692F11">
        <w:rPr>
          <w:rFonts w:ascii="Times New Roman" w:hAnsi="Times New Roman" w:cs="Times New Roman"/>
          <w:sz w:val="28"/>
          <w:szCs w:val="28"/>
          <w:lang w:val="uk-UA"/>
        </w:rPr>
        <w:t>, практичний психолог;</w:t>
      </w:r>
    </w:p>
    <w:p w:rsidR="00692F11" w:rsidRDefault="00692F11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</w:t>
      </w:r>
      <w:r w:rsidR="009518E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річний план роботи – Уткіна О.А., директор;</w:t>
      </w:r>
    </w:p>
    <w:p w:rsidR="00692F11" w:rsidRDefault="00692F11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</w:t>
      </w:r>
      <w:r w:rsidR="009518E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протоколи проведення класних батьківських зборів – Кібірєва Т.І., заступник директора з виховної роботи;</w:t>
      </w:r>
    </w:p>
    <w:p w:rsidR="0098182A" w:rsidRDefault="00692F11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</w:t>
      </w:r>
      <w:r w:rsidR="009518E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182A">
        <w:rPr>
          <w:rFonts w:ascii="Times New Roman" w:hAnsi="Times New Roman" w:cs="Times New Roman"/>
          <w:sz w:val="28"/>
          <w:szCs w:val="28"/>
          <w:lang w:val="uk-UA"/>
        </w:rPr>
        <w:t>план роботи соціального педагога – Сакали А.Ю., соціальний педагог;</w:t>
      </w:r>
    </w:p>
    <w:p w:rsidR="0098182A" w:rsidRDefault="0098182A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</w:t>
      </w:r>
      <w:r w:rsidR="009518E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план роботи практичного психолога – Столяр Я.О., практичний психолог;</w:t>
      </w:r>
    </w:p>
    <w:p w:rsidR="00253877" w:rsidRDefault="0098182A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</w:t>
      </w:r>
      <w:r w:rsidR="009518E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план роботи шкільної бібліотеки – Рєпіна Т.В., завідувач бібліотеки</w:t>
      </w:r>
      <w:r w:rsidR="002538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3877" w:rsidRDefault="00253877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17.1</w:t>
      </w:r>
      <w:r w:rsidR="009518E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протоколи засідання атестаційної комісії – Домокош О.А., заступник директора з навчальної роботи.</w:t>
      </w:r>
    </w:p>
    <w:p w:rsidR="00537E8B" w:rsidRDefault="00253877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537E8B">
        <w:rPr>
          <w:rFonts w:ascii="Times New Roman" w:hAnsi="Times New Roman" w:cs="Times New Roman"/>
          <w:sz w:val="28"/>
          <w:szCs w:val="28"/>
          <w:lang w:val="uk-UA"/>
        </w:rPr>
        <w:t>Відповідальним особам за ведення справ, зазначених у пунктах 17.1. – 17.1</w:t>
      </w:r>
      <w:r w:rsidR="009518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7E8B">
        <w:rPr>
          <w:rFonts w:ascii="Times New Roman" w:hAnsi="Times New Roman" w:cs="Times New Roman"/>
          <w:sz w:val="28"/>
          <w:szCs w:val="28"/>
          <w:lang w:val="uk-UA"/>
        </w:rPr>
        <w:t>. цього наказу:</w:t>
      </w:r>
    </w:p>
    <w:p w:rsidR="00F22E3C" w:rsidRDefault="00F22E3C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18.1. вести книги реєстрації відповідних документів, що поаркушно пронумеровані, прошнуровані та скріплені печаткою:</w:t>
      </w:r>
    </w:p>
    <w:p w:rsidR="00F22E3C" w:rsidRDefault="00145C81" w:rsidP="00F22E3C">
      <w:pPr>
        <w:pStyle w:val="a5"/>
        <w:numPr>
          <w:ilvl w:val="0"/>
          <w:numId w:val="10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реєстрації наказів з основної діяльності;</w:t>
      </w:r>
    </w:p>
    <w:p w:rsidR="00145C81" w:rsidRDefault="00145C81" w:rsidP="00F22E3C">
      <w:pPr>
        <w:pStyle w:val="a5"/>
        <w:numPr>
          <w:ilvl w:val="0"/>
          <w:numId w:val="10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реєстрації наказів по особовому складу</w:t>
      </w:r>
      <w:r w:rsidR="00AD43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43A0" w:rsidRDefault="00AD43A0" w:rsidP="00F22E3C">
      <w:pPr>
        <w:pStyle w:val="a5"/>
        <w:numPr>
          <w:ilvl w:val="0"/>
          <w:numId w:val="10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книгу реєстрації наказів на короткострокові  </w:t>
      </w:r>
      <w:r w:rsidR="0058437F">
        <w:rPr>
          <w:rFonts w:ascii="Times New Roman" w:hAnsi="Times New Roman" w:cs="Times New Roman"/>
          <w:sz w:val="28"/>
          <w:szCs w:val="28"/>
          <w:lang w:val="uk-UA"/>
        </w:rPr>
        <w:t>відпустки;</w:t>
      </w:r>
    </w:p>
    <w:p w:rsidR="0058437F" w:rsidRDefault="0058437F" w:rsidP="00F22E3C">
      <w:pPr>
        <w:pStyle w:val="a5"/>
        <w:numPr>
          <w:ilvl w:val="0"/>
          <w:numId w:val="10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реєстрації наказів з адміністративно-господарських питань;</w:t>
      </w:r>
    </w:p>
    <w:p w:rsidR="0058437F" w:rsidRDefault="0058437F" w:rsidP="00F22E3C">
      <w:pPr>
        <w:pStyle w:val="a5"/>
        <w:numPr>
          <w:ilvl w:val="0"/>
          <w:numId w:val="10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реєстрації протоколів засідань педагогічної ради;</w:t>
      </w:r>
    </w:p>
    <w:p w:rsidR="0058437F" w:rsidRDefault="0058437F" w:rsidP="00F22E3C">
      <w:pPr>
        <w:pStyle w:val="a5"/>
        <w:numPr>
          <w:ilvl w:val="0"/>
          <w:numId w:val="10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реєстрації протоколів засідань спільних зборів ради та педагогічної ради гімназії;</w:t>
      </w:r>
    </w:p>
    <w:p w:rsidR="0058437F" w:rsidRDefault="0058437F" w:rsidP="00F22E3C">
      <w:pPr>
        <w:pStyle w:val="a5"/>
        <w:numPr>
          <w:ilvl w:val="0"/>
          <w:numId w:val="10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реєстрації протоколів адміністративних нарад;</w:t>
      </w:r>
    </w:p>
    <w:p w:rsidR="0058437F" w:rsidRDefault="009518E4" w:rsidP="00F22E3C">
      <w:pPr>
        <w:pStyle w:val="a5"/>
        <w:numPr>
          <w:ilvl w:val="0"/>
          <w:numId w:val="10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реєстрації протоколів засідань ради гімназії;</w:t>
      </w:r>
    </w:p>
    <w:p w:rsidR="009518E4" w:rsidRDefault="009518E4" w:rsidP="00F22E3C">
      <w:pPr>
        <w:pStyle w:val="a5"/>
        <w:numPr>
          <w:ilvl w:val="0"/>
          <w:numId w:val="10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реєстрації протоколів загальних зборів (конференцій) колективу;</w:t>
      </w:r>
    </w:p>
    <w:p w:rsidR="009518E4" w:rsidRDefault="009518E4" w:rsidP="00F22E3C">
      <w:pPr>
        <w:pStyle w:val="a5"/>
        <w:numPr>
          <w:ilvl w:val="0"/>
          <w:numId w:val="10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реєстрації протоколів виробничих нарад.</w:t>
      </w:r>
    </w:p>
    <w:p w:rsidR="00692F11" w:rsidRDefault="009518E4" w:rsidP="00515A39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18.2. Забезпечити збереження справ на робочих місцях.</w:t>
      </w:r>
    </w:p>
    <w:p w:rsidR="009518E4" w:rsidRDefault="009518E4" w:rsidP="009518E4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2014 року</w:t>
      </w:r>
    </w:p>
    <w:p w:rsidR="009518E4" w:rsidRDefault="009518E4" w:rsidP="009518E4">
      <w:pPr>
        <w:pStyle w:val="a5"/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left="0"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477DF1">
        <w:rPr>
          <w:rFonts w:ascii="Times New Roman" w:hAnsi="Times New Roman" w:cs="Times New Roman"/>
          <w:sz w:val="28"/>
          <w:szCs w:val="28"/>
          <w:lang w:val="uk-UA"/>
        </w:rPr>
        <w:t>Документи, що ведуться в друкованому варіанті, формувати у справи згідно з вимогами до формування справ, прошивати, поаркушно нумерувати та скріплювати печаткою:</w:t>
      </w:r>
    </w:p>
    <w:p w:rsidR="00477DF1" w:rsidRDefault="00477DF1" w:rsidP="00477DF1">
      <w:pPr>
        <w:pStyle w:val="a5"/>
        <w:numPr>
          <w:ilvl w:val="0"/>
          <w:numId w:val="11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рази на рік:</w:t>
      </w:r>
    </w:p>
    <w:p w:rsidR="00477DF1" w:rsidRDefault="00477DF1" w:rsidP="00477DF1">
      <w:pPr>
        <w:pStyle w:val="a5"/>
        <w:numPr>
          <w:ilvl w:val="0"/>
          <w:numId w:val="11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накази директора з основної діяльності;</w:t>
      </w:r>
    </w:p>
    <w:p w:rsidR="00477DF1" w:rsidRDefault="00477DF1" w:rsidP="00477DF1">
      <w:pPr>
        <w:pStyle w:val="a5"/>
        <w:numPr>
          <w:ilvl w:val="0"/>
          <w:numId w:val="11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накази директора по особовому складу;</w:t>
      </w:r>
    </w:p>
    <w:p w:rsidR="00477DF1" w:rsidRDefault="00477DF1" w:rsidP="00477DF1">
      <w:pPr>
        <w:pStyle w:val="a5"/>
        <w:numPr>
          <w:ilvl w:val="0"/>
          <w:numId w:val="11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накази директора на короткострокові відпустки;</w:t>
      </w:r>
    </w:p>
    <w:p w:rsidR="00477DF1" w:rsidRDefault="00477DF1" w:rsidP="00477DF1">
      <w:pPr>
        <w:pStyle w:val="a5"/>
        <w:numPr>
          <w:ilvl w:val="0"/>
          <w:numId w:val="11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накази з обліку руху учнів.</w:t>
      </w:r>
    </w:p>
    <w:p w:rsidR="00477DF1" w:rsidRDefault="00477DF1" w:rsidP="00477DF1">
      <w:p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10.07.2014</w:t>
      </w:r>
    </w:p>
    <w:p w:rsidR="00477DF1" w:rsidRDefault="00477DF1" w:rsidP="00477DF1">
      <w:p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10.01.2015</w:t>
      </w:r>
    </w:p>
    <w:p w:rsidR="00477DF1" w:rsidRDefault="00477DF1" w:rsidP="00477DF1">
      <w:pPr>
        <w:pStyle w:val="a5"/>
        <w:numPr>
          <w:ilvl w:val="0"/>
          <w:numId w:val="12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раз на рік:</w:t>
      </w:r>
    </w:p>
    <w:p w:rsidR="00477DF1" w:rsidRDefault="00477DF1" w:rsidP="00477DF1">
      <w:pPr>
        <w:pStyle w:val="a5"/>
        <w:numPr>
          <w:ilvl w:val="0"/>
          <w:numId w:val="12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засідань педагогічної ради;</w:t>
      </w:r>
    </w:p>
    <w:p w:rsidR="00477DF1" w:rsidRDefault="00477DF1" w:rsidP="00477DF1">
      <w:pPr>
        <w:pStyle w:val="a5"/>
        <w:numPr>
          <w:ilvl w:val="0"/>
          <w:numId w:val="12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протоколи </w:t>
      </w:r>
      <w:r w:rsidR="00766E53">
        <w:rPr>
          <w:rFonts w:ascii="Times New Roman" w:hAnsi="Times New Roman" w:cs="Times New Roman"/>
          <w:sz w:val="28"/>
          <w:szCs w:val="28"/>
          <w:lang w:val="uk-UA"/>
        </w:rPr>
        <w:t>адміністративних нарад;</w:t>
      </w:r>
    </w:p>
    <w:p w:rsidR="00766E53" w:rsidRDefault="00766E53" w:rsidP="00477DF1">
      <w:pPr>
        <w:pStyle w:val="a5"/>
        <w:numPr>
          <w:ilvl w:val="0"/>
          <w:numId w:val="12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виробничих нарад;</w:t>
      </w:r>
    </w:p>
    <w:p w:rsidR="00766E53" w:rsidRDefault="00766E53" w:rsidP="00477DF1">
      <w:pPr>
        <w:pStyle w:val="a5"/>
        <w:numPr>
          <w:ilvl w:val="0"/>
          <w:numId w:val="12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засідань загальних зборів гімназії.</w:t>
      </w:r>
    </w:p>
    <w:p w:rsidR="00766E53" w:rsidRDefault="00766E53" w:rsidP="00766E53">
      <w:p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10.01.2015</w:t>
      </w:r>
    </w:p>
    <w:p w:rsidR="00766E53" w:rsidRPr="00766E53" w:rsidRDefault="00766E53" w:rsidP="00766E53">
      <w:pPr>
        <w:pStyle w:val="a5"/>
        <w:numPr>
          <w:ilvl w:val="0"/>
          <w:numId w:val="12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раз на рік</w:t>
      </w:r>
    </w:p>
    <w:p w:rsidR="00766E53" w:rsidRDefault="00766E53" w:rsidP="00477DF1">
      <w:pPr>
        <w:pStyle w:val="a5"/>
        <w:numPr>
          <w:ilvl w:val="0"/>
          <w:numId w:val="12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проведення класних батьківських зборів;</w:t>
      </w:r>
    </w:p>
    <w:p w:rsidR="00766E53" w:rsidRDefault="00766E53" w:rsidP="00766E53">
      <w:pPr>
        <w:pStyle w:val="a5"/>
        <w:numPr>
          <w:ilvl w:val="0"/>
          <w:numId w:val="12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засідань ради гімназії;</w:t>
      </w:r>
    </w:p>
    <w:p w:rsidR="00766E53" w:rsidRDefault="00766E53" w:rsidP="00477DF1">
      <w:pPr>
        <w:pStyle w:val="a5"/>
        <w:numPr>
          <w:ilvl w:val="0"/>
          <w:numId w:val="12"/>
        </w:num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засідань атестаційної комісії.</w:t>
      </w:r>
    </w:p>
    <w:p w:rsidR="00766E53" w:rsidRDefault="00766E53" w:rsidP="00766E53">
      <w:p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31.08.2014</w:t>
      </w:r>
    </w:p>
    <w:p w:rsidR="00766E53" w:rsidRDefault="00766E53" w:rsidP="00766E53">
      <w:p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Проводити експертною комісією навчального закладу списання документів, строки зберігання яких вийшли, на підставі складеного відповідного акта.</w:t>
      </w:r>
    </w:p>
    <w:p w:rsidR="00766E53" w:rsidRDefault="00766E53" w:rsidP="00766E53">
      <w:p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01.03.2014</w:t>
      </w:r>
    </w:p>
    <w:p w:rsidR="00F67DC3" w:rsidRDefault="00766E53" w:rsidP="00766E53">
      <w:p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3C26D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3C26DC" w:rsidRDefault="003C26DC" w:rsidP="004643EE">
      <w:pPr>
        <w:tabs>
          <w:tab w:val="left" w:pos="9610"/>
        </w:tabs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2F7" w:rsidRDefault="00A442F7" w:rsidP="003C26DC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2F7" w:rsidRDefault="00A442F7" w:rsidP="003C26DC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2F7" w:rsidRDefault="00A442F7" w:rsidP="003C26DC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009" w:rsidRDefault="003C26DC" w:rsidP="00A40009">
      <w:pPr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 w:rsidR="00A400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0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О.А.Уткіна</w:t>
      </w:r>
    </w:p>
    <w:p w:rsidR="00A40009" w:rsidRDefault="00A40009" w:rsidP="00A40009">
      <w:pPr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2F7" w:rsidRDefault="00A442F7" w:rsidP="00A40009">
      <w:pPr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009" w:rsidRDefault="00A40009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</w:t>
      </w:r>
      <w:r w:rsidR="00766E5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0009" w:rsidRDefault="00A40009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5A2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Кібірєва Т.І.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Домокош О.А.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Мощенок Н.Д.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Романова О.В.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Силка В.Г.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Н.В.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Ісаєнко О.В.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Сакали А.Ю.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 Я.О.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Рєпіна Т.В.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Вакуленко Т.В.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Ярославська В.П.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Сліпушкіна Н.І.</w:t>
      </w:r>
    </w:p>
    <w:p w:rsidR="00766E53" w:rsidRDefault="00766E53" w:rsidP="00766E53">
      <w:pPr>
        <w:suppressAutoHyphens/>
        <w:autoSpaceDE w:val="0"/>
        <w:autoSpaceDN w:val="0"/>
        <w:adjustRightInd w:val="0"/>
        <w:spacing w:after="0" w:line="360" w:lineRule="auto"/>
        <w:ind w:right="-18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Н.І.</w:t>
      </w:r>
    </w:p>
    <w:sectPr w:rsidR="00766E53" w:rsidSect="00395B7D">
      <w:headerReference w:type="default" r:id="rId8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7F" w:rsidRDefault="0020077F" w:rsidP="00F67DC3">
      <w:pPr>
        <w:spacing w:after="0" w:line="240" w:lineRule="auto"/>
      </w:pPr>
      <w:r>
        <w:separator/>
      </w:r>
    </w:p>
  </w:endnote>
  <w:endnote w:type="continuationSeparator" w:id="0">
    <w:p w:rsidR="0020077F" w:rsidRDefault="0020077F" w:rsidP="00F6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7F" w:rsidRDefault="0020077F" w:rsidP="00F67DC3">
      <w:pPr>
        <w:spacing w:after="0" w:line="240" w:lineRule="auto"/>
      </w:pPr>
      <w:r>
        <w:separator/>
      </w:r>
    </w:p>
  </w:footnote>
  <w:footnote w:type="continuationSeparator" w:id="0">
    <w:p w:rsidR="0020077F" w:rsidRDefault="0020077F" w:rsidP="00F6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4485"/>
      <w:docPartObj>
        <w:docPartGallery w:val="Page Numbers (Top of Page)"/>
        <w:docPartUnique/>
      </w:docPartObj>
    </w:sdtPr>
    <w:sdtEndPr/>
    <w:sdtContent>
      <w:p w:rsidR="00F67DC3" w:rsidRDefault="00765C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DC3" w:rsidRDefault="00F67D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B2"/>
    <w:multiLevelType w:val="hybridMultilevel"/>
    <w:tmpl w:val="0B8C657C"/>
    <w:lvl w:ilvl="0" w:tplc="5CF80A7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76B72"/>
    <w:multiLevelType w:val="multilevel"/>
    <w:tmpl w:val="378EB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D40032"/>
    <w:multiLevelType w:val="hybridMultilevel"/>
    <w:tmpl w:val="67A2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D30"/>
    <w:multiLevelType w:val="hybridMultilevel"/>
    <w:tmpl w:val="CB5E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266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AD7C3D"/>
    <w:multiLevelType w:val="hybridMultilevel"/>
    <w:tmpl w:val="604E1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568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621DB4"/>
    <w:multiLevelType w:val="multilevel"/>
    <w:tmpl w:val="260ABA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BC1740"/>
    <w:multiLevelType w:val="hybridMultilevel"/>
    <w:tmpl w:val="8E04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E00E2"/>
    <w:multiLevelType w:val="multilevel"/>
    <w:tmpl w:val="A120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4F16C2"/>
    <w:multiLevelType w:val="hybridMultilevel"/>
    <w:tmpl w:val="95D6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0"/>
    <w:rsid w:val="000407B7"/>
    <w:rsid w:val="000644F8"/>
    <w:rsid w:val="000C2257"/>
    <w:rsid w:val="000D3D8B"/>
    <w:rsid w:val="00144398"/>
    <w:rsid w:val="00145C81"/>
    <w:rsid w:val="0020077F"/>
    <w:rsid w:val="00231C0F"/>
    <w:rsid w:val="00253877"/>
    <w:rsid w:val="002647A2"/>
    <w:rsid w:val="00271626"/>
    <w:rsid w:val="00293434"/>
    <w:rsid w:val="002F2F8E"/>
    <w:rsid w:val="003140DE"/>
    <w:rsid w:val="0035165B"/>
    <w:rsid w:val="00395B7D"/>
    <w:rsid w:val="00397CC0"/>
    <w:rsid w:val="003C26DC"/>
    <w:rsid w:val="003E75C6"/>
    <w:rsid w:val="0041480A"/>
    <w:rsid w:val="004578A6"/>
    <w:rsid w:val="004643EE"/>
    <w:rsid w:val="00464ED5"/>
    <w:rsid w:val="00472702"/>
    <w:rsid w:val="00477DF1"/>
    <w:rsid w:val="004A69AA"/>
    <w:rsid w:val="00514B54"/>
    <w:rsid w:val="00515A39"/>
    <w:rsid w:val="00537E8B"/>
    <w:rsid w:val="0058437F"/>
    <w:rsid w:val="00585B98"/>
    <w:rsid w:val="00594F86"/>
    <w:rsid w:val="005D2080"/>
    <w:rsid w:val="006168F7"/>
    <w:rsid w:val="00632E96"/>
    <w:rsid w:val="00635E1F"/>
    <w:rsid w:val="00692F11"/>
    <w:rsid w:val="00765CF5"/>
    <w:rsid w:val="00766E53"/>
    <w:rsid w:val="007A2E05"/>
    <w:rsid w:val="007B1D74"/>
    <w:rsid w:val="00822F10"/>
    <w:rsid w:val="0084661C"/>
    <w:rsid w:val="00890B5C"/>
    <w:rsid w:val="008A7C21"/>
    <w:rsid w:val="008B35BB"/>
    <w:rsid w:val="00913AB0"/>
    <w:rsid w:val="009518E4"/>
    <w:rsid w:val="0098182A"/>
    <w:rsid w:val="00994F1A"/>
    <w:rsid w:val="009E4E81"/>
    <w:rsid w:val="00A40009"/>
    <w:rsid w:val="00A442F7"/>
    <w:rsid w:val="00AC1486"/>
    <w:rsid w:val="00AC3ABC"/>
    <w:rsid w:val="00AC5148"/>
    <w:rsid w:val="00AD43A0"/>
    <w:rsid w:val="00B26916"/>
    <w:rsid w:val="00C120DB"/>
    <w:rsid w:val="00CA5421"/>
    <w:rsid w:val="00CB7D4B"/>
    <w:rsid w:val="00D000FA"/>
    <w:rsid w:val="00D00AFA"/>
    <w:rsid w:val="00D03FB2"/>
    <w:rsid w:val="00D26EFE"/>
    <w:rsid w:val="00D32478"/>
    <w:rsid w:val="00D7384A"/>
    <w:rsid w:val="00D928AD"/>
    <w:rsid w:val="00DA1BC2"/>
    <w:rsid w:val="00DB0694"/>
    <w:rsid w:val="00DB0A7C"/>
    <w:rsid w:val="00DC1ECE"/>
    <w:rsid w:val="00DF25A2"/>
    <w:rsid w:val="00E05BA5"/>
    <w:rsid w:val="00E54995"/>
    <w:rsid w:val="00E6355D"/>
    <w:rsid w:val="00E9424C"/>
    <w:rsid w:val="00E947A3"/>
    <w:rsid w:val="00F22E3C"/>
    <w:rsid w:val="00F67DC3"/>
    <w:rsid w:val="00F9752C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CC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397CC0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AC51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D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7D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CC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397CC0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AC51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D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7D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2014-01-09T09:33:00Z</cp:lastPrinted>
  <dcterms:created xsi:type="dcterms:W3CDTF">2014-01-13T14:10:00Z</dcterms:created>
  <dcterms:modified xsi:type="dcterms:W3CDTF">2014-01-13T14:10:00Z</dcterms:modified>
</cp:coreProperties>
</file>