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32" w:rsidRPr="00151A32" w:rsidRDefault="00151A32" w:rsidP="0094165F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Затвердж</w:t>
      </w:r>
      <w:r w:rsidRPr="001E35B7">
        <w:rPr>
          <w:sz w:val="28"/>
          <w:szCs w:val="28"/>
        </w:rPr>
        <w:t>ую</w:t>
      </w:r>
      <w:proofErr w:type="spellEnd"/>
    </w:p>
    <w:p w:rsidR="0094165F" w:rsidRDefault="00151A32" w:rsidP="0094165F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ХГ №172         </w:t>
      </w:r>
    </w:p>
    <w:p w:rsidR="0094165F" w:rsidRDefault="00151A32" w:rsidP="00151A32">
      <w:pPr>
        <w:shd w:val="clear" w:color="auto" w:fill="FFFFFF"/>
        <w:jc w:val="right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О. А. Уткіна</w:t>
      </w:r>
      <w:r>
        <w:rPr>
          <w:sz w:val="24"/>
          <w:szCs w:val="24"/>
          <w:lang w:val="uk-UA"/>
        </w:rPr>
        <w:t xml:space="preserve">   </w:t>
      </w:r>
    </w:p>
    <w:p w:rsidR="00151A32" w:rsidRDefault="00151A32" w:rsidP="00151A32">
      <w:pPr>
        <w:shd w:val="clear" w:color="auto" w:fill="FFFFFF"/>
        <w:jc w:val="right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                    </w:t>
      </w:r>
    </w:p>
    <w:p w:rsidR="00151A32" w:rsidRDefault="00151A32" w:rsidP="00151A32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28.08.2009 р.</w:t>
      </w:r>
    </w:p>
    <w:p w:rsidR="00151A32" w:rsidRDefault="00151A32" w:rsidP="00151A32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B7761" w:rsidRDefault="00DB7761" w:rsidP="00DB77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ПОЛОЖЕННЯ</w:t>
      </w:r>
    </w:p>
    <w:p w:rsidR="00DB7761" w:rsidRDefault="00DB7761" w:rsidP="00DB776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бібліотеку</w:t>
      </w:r>
      <w:r w:rsidR="001E35B7">
        <w:rPr>
          <w:b/>
          <w:sz w:val="28"/>
          <w:szCs w:val="28"/>
          <w:lang w:val="uk-UA"/>
        </w:rPr>
        <w:t xml:space="preserve"> Харківської гімназії №172</w:t>
      </w:r>
    </w:p>
    <w:p w:rsidR="001E35B7" w:rsidRDefault="001E35B7" w:rsidP="00DB77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(відповідно Положення про бібліотеки загальноосвітніх навчальних закладів від 14.0</w:t>
      </w:r>
      <w:r w:rsidR="008D5C93" w:rsidRPr="008D5C93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.20</w:t>
      </w:r>
      <w:r w:rsidR="008D5C93" w:rsidRPr="008D5C93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9 №139)</w:t>
      </w:r>
    </w:p>
    <w:p w:rsidR="00DB7761" w:rsidRDefault="00DB7761" w:rsidP="00DB7761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b/>
          <w:spacing w:val="-1"/>
          <w:sz w:val="28"/>
          <w:szCs w:val="28"/>
          <w:lang w:val="uk-UA"/>
        </w:rPr>
        <w:t>Загальні положення</w:t>
      </w:r>
    </w:p>
    <w:p w:rsidR="00DB7761" w:rsidRDefault="00DB7761" w:rsidP="00DB776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uk-UA"/>
        </w:rPr>
        <w:t xml:space="preserve">Бібліотека </w:t>
      </w:r>
      <w:proofErr w:type="spellStart"/>
      <w:r w:rsidR="00C67CA7" w:rsidRPr="00C67CA7">
        <w:rPr>
          <w:sz w:val="28"/>
          <w:szCs w:val="28"/>
        </w:rPr>
        <w:t>гімназії</w:t>
      </w:r>
      <w:proofErr w:type="spellEnd"/>
      <w:r w:rsidR="00C67CA7" w:rsidRPr="00C67C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 його обов'язковим структурним підрозділом, який здійснює бібліотечно-інформаційне, культурно-просвітницьке забезпечення навчально-виховного процесу як в урочний, так і в позаурочний час. Свою діяльність організовує спільно з пе</w:t>
      </w:r>
      <w:r>
        <w:rPr>
          <w:sz w:val="28"/>
          <w:szCs w:val="28"/>
          <w:lang w:val="uk-UA"/>
        </w:rPr>
        <w:softHyphen/>
        <w:t>дагогічним колективом, відповідно до планів роботи і регламентуючої документації, що затверджується директором закладу.</w:t>
      </w:r>
    </w:p>
    <w:p w:rsidR="00DB7761" w:rsidRDefault="00DB7761" w:rsidP="00DB7761">
      <w:pPr>
        <w:shd w:val="clear" w:color="auto" w:fill="FFFFFF"/>
        <w:tabs>
          <w:tab w:val="left" w:pos="634"/>
        </w:tabs>
        <w:ind w:firstLine="302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 xml:space="preserve">Навчальний заклад забезпечує правові, організаційні, фінансові та матеріальні умови, необхідні для функціонування бібліотеки, зокрема, належне зберігання, використання і поповнення фондів бібліотеки, гарантує їх цілісність, неподільність і </w:t>
      </w:r>
      <w:proofErr w:type="spellStart"/>
      <w:r>
        <w:rPr>
          <w:sz w:val="28"/>
          <w:szCs w:val="28"/>
          <w:lang w:val="uk-UA"/>
        </w:rPr>
        <w:t>невідчуженість</w:t>
      </w:r>
      <w:proofErr w:type="spellEnd"/>
      <w:r>
        <w:rPr>
          <w:sz w:val="28"/>
          <w:szCs w:val="28"/>
          <w:lang w:val="uk-UA"/>
        </w:rPr>
        <w:t>.</w:t>
      </w:r>
    </w:p>
    <w:p w:rsidR="00DB7761" w:rsidRDefault="00DB7761" w:rsidP="00DB7761">
      <w:pPr>
        <w:shd w:val="clear" w:color="auto" w:fill="FFFFFF"/>
        <w:ind w:firstLine="2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Приміщення, обладнання, майно бібліотеки утримується навчальним закладом на безстроковому і безоплатному користуванні та оперативному управлінні.</w:t>
      </w:r>
    </w:p>
    <w:p w:rsidR="00DB7761" w:rsidRDefault="00DB7761" w:rsidP="00DB7761">
      <w:pPr>
        <w:shd w:val="clear" w:color="auto" w:fill="FFFFFF"/>
        <w:tabs>
          <w:tab w:val="left" w:pos="634"/>
        </w:tabs>
        <w:ind w:firstLine="30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1.3.</w:t>
      </w:r>
      <w:r>
        <w:rPr>
          <w:spacing w:val="-9"/>
          <w:sz w:val="28"/>
          <w:szCs w:val="28"/>
          <w:lang w:val="uk-UA"/>
        </w:rPr>
        <w:t xml:space="preserve"> </w:t>
      </w:r>
      <w:r w:rsidR="00C67CA7">
        <w:rPr>
          <w:sz w:val="28"/>
          <w:szCs w:val="28"/>
          <w:lang w:val="uk-UA"/>
        </w:rPr>
        <w:t>У своїй діяльності бібліотека</w:t>
      </w:r>
      <w:r>
        <w:rPr>
          <w:sz w:val="28"/>
          <w:szCs w:val="28"/>
          <w:lang w:val="uk-UA"/>
        </w:rPr>
        <w:t xml:space="preserve"> керу</w:t>
      </w:r>
      <w:r w:rsidR="00C67CA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 Законом України «Про освіту», Законом України «Про бібліотеки і бібліотечну справу», іншими законодавствами та підзаконними нормативно-правовими актами, а також цим Положенням.</w:t>
      </w:r>
    </w:p>
    <w:p w:rsidR="00DB7761" w:rsidRDefault="00DB7761" w:rsidP="00DB7761">
      <w:pPr>
        <w:shd w:val="clear" w:color="auto" w:fill="FFFFFF"/>
        <w:tabs>
          <w:tab w:val="left" w:pos="696"/>
        </w:tabs>
        <w:ind w:firstLine="30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Бібліотека навчального закладу своєю діяльністю сприяє реалізації державної політики у галузі освіти і культури; дотримується принципів гуманізму і демократизму, пріоритету загальнолюдських цінностей і моралі.</w:t>
      </w:r>
    </w:p>
    <w:p w:rsidR="00DB7761" w:rsidRDefault="00DB7761" w:rsidP="00DB7761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302"/>
        <w:jc w:val="both"/>
        <w:rPr>
          <w:spacing w:val="-7"/>
          <w:sz w:val="28"/>
          <w:szCs w:val="28"/>
        </w:rPr>
      </w:pPr>
      <w:r>
        <w:rPr>
          <w:sz w:val="28"/>
          <w:szCs w:val="28"/>
          <w:lang w:val="uk-UA"/>
        </w:rPr>
        <w:t>Бібліотека доступна та безкоштовна для користувачів, якими є вчителі, вихователі, учні, працівники навчального закладу, батьки.</w:t>
      </w:r>
    </w:p>
    <w:p w:rsidR="00DB7761" w:rsidRDefault="00DB7761" w:rsidP="00DB7761">
      <w:pPr>
        <w:shd w:val="clear" w:color="auto" w:fill="FFFFFF"/>
        <w:tabs>
          <w:tab w:val="left" w:pos="682"/>
        </w:tabs>
        <w:ind w:firstLine="30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C67CA7">
        <w:rPr>
          <w:spacing w:val="-8"/>
          <w:sz w:val="28"/>
          <w:szCs w:val="28"/>
          <w:lang w:val="uk-UA"/>
        </w:rPr>
        <w:t>6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Порядок доступу до бібліотечних фондів та іншої бібліотечної інформації, перелік основних послуг і умови їх надання визначаються правилами користування бібліотекою, які затверджуються директором навчального закладу і складаються на основі типових правил користування бібліотекою.</w:t>
      </w:r>
    </w:p>
    <w:p w:rsidR="00DB7761" w:rsidRPr="00C67CA7" w:rsidRDefault="00DB7761" w:rsidP="00DB7761">
      <w:pPr>
        <w:shd w:val="clear" w:color="auto" w:fill="FFFFFF"/>
        <w:rPr>
          <w:b/>
          <w:sz w:val="28"/>
          <w:szCs w:val="28"/>
        </w:rPr>
      </w:pPr>
      <w:r w:rsidRPr="00C67CA7">
        <w:rPr>
          <w:b/>
          <w:spacing w:val="-1"/>
          <w:sz w:val="28"/>
          <w:szCs w:val="28"/>
        </w:rPr>
        <w:t xml:space="preserve">2. </w:t>
      </w:r>
      <w:r w:rsidRPr="00C67CA7">
        <w:rPr>
          <w:b/>
          <w:spacing w:val="-1"/>
          <w:sz w:val="28"/>
          <w:szCs w:val="28"/>
          <w:lang w:val="uk-UA"/>
        </w:rPr>
        <w:t>Основні завдання</w:t>
      </w:r>
    </w:p>
    <w:p w:rsidR="00DB7761" w:rsidRDefault="00DB7761" w:rsidP="00C67CA7">
      <w:pPr>
        <w:shd w:val="clear" w:color="auto" w:fill="FFFFFF"/>
        <w:tabs>
          <w:tab w:val="left" w:pos="634"/>
          <w:tab w:val="left" w:pos="6494"/>
        </w:tabs>
        <w:ind w:firstLine="27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2.1.</w:t>
      </w:r>
      <w:r>
        <w:rPr>
          <w:sz w:val="28"/>
          <w:szCs w:val="28"/>
          <w:lang w:val="uk-UA"/>
        </w:rPr>
        <w:t>Бібліотечн</w:t>
      </w:r>
      <w:proofErr w:type="gramStart"/>
      <w:r>
        <w:rPr>
          <w:sz w:val="28"/>
          <w:szCs w:val="28"/>
          <w:lang w:val="uk-UA"/>
        </w:rPr>
        <w:t>о-</w:t>
      </w:r>
      <w:proofErr w:type="gramEnd"/>
      <w:r>
        <w:rPr>
          <w:sz w:val="28"/>
          <w:szCs w:val="28"/>
          <w:lang w:val="uk-UA"/>
        </w:rPr>
        <w:t xml:space="preserve">інформаційне обслуговування користувачів у забезпеченні всіх напрямів навчально-виховного процесу </w:t>
      </w:r>
      <w:r w:rsidR="00C67CA7">
        <w:rPr>
          <w:sz w:val="28"/>
          <w:szCs w:val="28"/>
          <w:lang w:val="uk-UA"/>
        </w:rPr>
        <w:t xml:space="preserve">гімназії  у засвоєнні як </w:t>
      </w:r>
      <w:r>
        <w:rPr>
          <w:sz w:val="28"/>
          <w:szCs w:val="28"/>
          <w:lang w:val="uk-UA"/>
        </w:rPr>
        <w:t>програмних, так і позапрограмних вимог, у самоосвіті.</w:t>
      </w:r>
    </w:p>
    <w:p w:rsidR="00DB7761" w:rsidRDefault="00DB7761" w:rsidP="00C67CA7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288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val="uk-UA"/>
        </w:rPr>
        <w:t>Розширення бібліотечно-інформаційних послуг на основі удосконалення традиційних і засвоєння нових бібліотечних форм і методів роботи. Введення в роботу бібліотеки новітніх технологій.</w:t>
      </w:r>
    </w:p>
    <w:p w:rsidR="00DB7761" w:rsidRDefault="00DB7761" w:rsidP="00C67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Формування в учнів умінь та навичок бібліотечного користувача, розкриття перед ними основних (модельних, базових) функцій бібліотеки, з'ясування прав і обов'язків користувача, вихованням поваги до правил користувача своєї і будь-якої бібліотеки, популяризації бібліотечно-бібліографічних знань.</w:t>
      </w:r>
    </w:p>
    <w:p w:rsidR="00DB7761" w:rsidRDefault="00DB7761" w:rsidP="00DB7761">
      <w:pPr>
        <w:numPr>
          <w:ilvl w:val="0"/>
          <w:numId w:val="3"/>
        </w:numPr>
        <w:shd w:val="clear" w:color="auto" w:fill="FFFFFF"/>
        <w:tabs>
          <w:tab w:val="left" w:pos="634"/>
        </w:tabs>
        <w:ind w:firstLine="283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вихованню гармонійної, морально досконалої особистості, свідомої свого громадського обов'язку, відкритої до інте</w:t>
      </w:r>
      <w:r>
        <w:rPr>
          <w:sz w:val="28"/>
          <w:szCs w:val="28"/>
          <w:lang w:val="uk-UA"/>
        </w:rPr>
        <w:softHyphen/>
        <w:t>лектуального і творчого розвитку.</w:t>
      </w:r>
    </w:p>
    <w:p w:rsidR="00DB7761" w:rsidRDefault="00DB7761" w:rsidP="00DB7761">
      <w:pPr>
        <w:numPr>
          <w:ilvl w:val="0"/>
          <w:numId w:val="3"/>
        </w:numPr>
        <w:shd w:val="clear" w:color="auto" w:fill="FFFFFF"/>
        <w:tabs>
          <w:tab w:val="left" w:pos="634"/>
        </w:tabs>
        <w:ind w:firstLine="283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Всебічне сприяння підвищенню фахової, педагогічної майстерності вчителів, вихователів, батьків шляхом популяризації педагогічної літератури і надання інформації про неї.</w:t>
      </w:r>
    </w:p>
    <w:p w:rsidR="00DB7761" w:rsidRDefault="00DB7761" w:rsidP="00DB7761">
      <w:pPr>
        <w:shd w:val="clear" w:color="auto" w:fill="FFFFFF"/>
        <w:tabs>
          <w:tab w:val="left" w:pos="706"/>
        </w:tabs>
        <w:ind w:firstLine="283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2.6.</w:t>
      </w:r>
      <w:r>
        <w:rPr>
          <w:sz w:val="28"/>
          <w:szCs w:val="28"/>
          <w:lang w:val="uk-UA"/>
        </w:rPr>
        <w:tab/>
        <w:t xml:space="preserve">Бібліотечно-інформаційне забезпечення особистісних потреб користувачів у </w:t>
      </w:r>
      <w:proofErr w:type="spellStart"/>
      <w:r>
        <w:rPr>
          <w:sz w:val="28"/>
          <w:szCs w:val="28"/>
          <w:lang w:val="uk-UA"/>
        </w:rPr>
        <w:t>дозвілевій</w:t>
      </w:r>
      <w:proofErr w:type="spellEnd"/>
      <w:r>
        <w:rPr>
          <w:sz w:val="28"/>
          <w:szCs w:val="28"/>
          <w:lang w:val="uk-UA"/>
        </w:rPr>
        <w:t xml:space="preserve"> діяльності, у профорієнтаційному визначенні.</w:t>
      </w:r>
    </w:p>
    <w:p w:rsidR="00DB7761" w:rsidRDefault="00DB7761" w:rsidP="00DB7761">
      <w:pPr>
        <w:shd w:val="clear" w:color="auto" w:fill="FFFFFF"/>
        <w:tabs>
          <w:tab w:val="left" w:pos="658"/>
        </w:tabs>
        <w:ind w:firstLine="28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Виховання в учнів інформаційної культури </w:t>
      </w:r>
      <w:r>
        <w:rPr>
          <w:sz w:val="28"/>
          <w:szCs w:val="28"/>
        </w:rPr>
        <w:t xml:space="preserve">— </w:t>
      </w:r>
      <w:r>
        <w:rPr>
          <w:sz w:val="28"/>
          <w:szCs w:val="28"/>
          <w:lang w:val="uk-UA"/>
        </w:rPr>
        <w:t>сталого прагнення до пошуку інформації, свідомого добору джерел, навичок систематизації та особистої оцінки.</w:t>
      </w:r>
    </w:p>
    <w:p w:rsidR="00DB7761" w:rsidRDefault="00DB7761" w:rsidP="00DB7761">
      <w:pPr>
        <w:shd w:val="clear" w:color="auto" w:fill="FFFFFF"/>
        <w:tabs>
          <w:tab w:val="left" w:pos="739"/>
        </w:tabs>
        <w:ind w:firstLine="27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Координація діяльності бібліотеки з громадськими організаціями, співпраця та взаємодія з освітянськими бібліотеками та мережею бібліотек інших систем і відомств.</w:t>
      </w:r>
    </w:p>
    <w:p w:rsidR="00DB7761" w:rsidRDefault="00DB7761" w:rsidP="00DB77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lang w:val="uk-UA"/>
        </w:rPr>
        <w:t xml:space="preserve">Зміст </w:t>
      </w:r>
      <w:r>
        <w:rPr>
          <w:b/>
          <w:bCs/>
          <w:sz w:val="28"/>
          <w:szCs w:val="28"/>
          <w:lang w:val="uk-UA"/>
        </w:rPr>
        <w:t>роботи</w:t>
      </w:r>
    </w:p>
    <w:p w:rsidR="00DB7761" w:rsidRDefault="00DB7761" w:rsidP="00DB7761">
      <w:pPr>
        <w:shd w:val="clear" w:color="auto" w:fill="FFFFFF"/>
        <w:tabs>
          <w:tab w:val="left" w:pos="677"/>
        </w:tabs>
        <w:ind w:firstLine="283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Формує універсальний</w:t>
      </w:r>
      <w:r w:rsidR="00066B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бібліотечний фонд, який відповідає змісту навчання у </w:t>
      </w:r>
      <w:r w:rsidR="00174CFC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>,</w:t>
      </w:r>
      <w:r w:rsidR="00174C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інформаційним і виховним функціям, запитам та інтересам користувачів, забезпечує його належне розміщення, облік і зберігання. В нього включаються: довідково-енциклопедичні, інформаційні видання з питань методики навчання, психології, підручники, навчальні посібники і дидактичні матеріали, художня література, періодичні видання, ноти, </w:t>
      </w:r>
      <w:proofErr w:type="spellStart"/>
      <w:r>
        <w:rPr>
          <w:sz w:val="28"/>
          <w:szCs w:val="28"/>
          <w:lang w:val="uk-UA"/>
        </w:rPr>
        <w:t>ізопродукція</w:t>
      </w:r>
      <w:proofErr w:type="spellEnd"/>
      <w:r>
        <w:rPr>
          <w:sz w:val="28"/>
          <w:szCs w:val="28"/>
          <w:lang w:val="uk-UA"/>
        </w:rPr>
        <w:t>, кінодокументи, компакт-диски (оптичні носії), картографічні матеріали, видання, що вийшли друком як в Україні, так і за кордоном.</w:t>
      </w:r>
    </w:p>
    <w:p w:rsidR="00DB7761" w:rsidRDefault="00DB7761" w:rsidP="00DB7761">
      <w:pPr>
        <w:shd w:val="clear" w:color="auto" w:fill="FFFFFF"/>
        <w:ind w:firstLine="2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 Здійснює організацію, раціональне розміщення та облік основних і додаткових бібліотечних фондів, їх зберігання та реєст</w:t>
      </w:r>
      <w:r>
        <w:rPr>
          <w:sz w:val="28"/>
          <w:szCs w:val="28"/>
          <w:lang w:val="uk-UA"/>
        </w:rPr>
        <w:softHyphen/>
        <w:t>рацію.</w:t>
      </w:r>
    </w:p>
    <w:p w:rsidR="00DB7761" w:rsidRDefault="00DB7761" w:rsidP="00DB7761">
      <w:pPr>
        <w:numPr>
          <w:ilvl w:val="0"/>
          <w:numId w:val="4"/>
        </w:numPr>
        <w:shd w:val="clear" w:color="auto" w:fill="FFFFFF"/>
        <w:tabs>
          <w:tab w:val="left" w:pos="787"/>
        </w:tabs>
        <w:ind w:firstLine="27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Систематично аналізує використання бібліотечного фонду, веде роботу з його популяризації.</w:t>
      </w:r>
    </w:p>
    <w:p w:rsidR="00DB7761" w:rsidRDefault="00DB7761" w:rsidP="00DB7761">
      <w:pPr>
        <w:numPr>
          <w:ilvl w:val="0"/>
          <w:numId w:val="4"/>
        </w:numPr>
        <w:shd w:val="clear" w:color="auto" w:fill="FFFFFF"/>
        <w:tabs>
          <w:tab w:val="left" w:pos="787"/>
        </w:tabs>
        <w:rPr>
          <w:spacing w:val="-4"/>
          <w:sz w:val="28"/>
          <w:szCs w:val="28"/>
        </w:rPr>
      </w:pPr>
      <w:r>
        <w:rPr>
          <w:sz w:val="28"/>
          <w:szCs w:val="28"/>
          <w:lang w:val="uk-UA"/>
        </w:rPr>
        <w:t>Обслуговує читачів у режимі абонементу та читального залу.</w:t>
      </w:r>
    </w:p>
    <w:p w:rsidR="00DB7761" w:rsidRDefault="00DB7761" w:rsidP="00DB7761">
      <w:pPr>
        <w:shd w:val="clear" w:color="auto" w:fill="FFFFFF"/>
        <w:tabs>
          <w:tab w:val="left" w:pos="677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формує і веде довідково-бібліографічний апарат, використовуючи традиційні і сучасні електронні носії інформації з метою багатоаспектного бібліографічного розкриття біблі</w:t>
      </w:r>
      <w:proofErr w:type="gramStart"/>
      <w:r>
        <w:rPr>
          <w:sz w:val="28"/>
          <w:szCs w:val="28"/>
          <w:lang w:val="uk-UA"/>
        </w:rPr>
        <w:t>отечного</w:t>
      </w:r>
      <w:proofErr w:type="gramEnd"/>
      <w:r>
        <w:rPr>
          <w:sz w:val="28"/>
          <w:szCs w:val="28"/>
          <w:lang w:val="uk-UA"/>
        </w:rPr>
        <w:t xml:space="preserve"> фонду.</w:t>
      </w:r>
    </w:p>
    <w:p w:rsidR="00DB7761" w:rsidRDefault="00DB7761" w:rsidP="00DB7761">
      <w:pPr>
        <w:shd w:val="clear" w:color="auto" w:fill="FFFFFF"/>
        <w:tabs>
          <w:tab w:val="left" w:pos="802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3.2.1.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Бере участь у створенні і використанні галузевих баз даних.</w:t>
      </w:r>
    </w:p>
    <w:p w:rsidR="00DB7761" w:rsidRDefault="00DB7761" w:rsidP="00DB7761">
      <w:pPr>
        <w:numPr>
          <w:ilvl w:val="0"/>
          <w:numId w:val="5"/>
        </w:numPr>
        <w:shd w:val="clear" w:color="auto" w:fill="FFFFFF"/>
        <w:tabs>
          <w:tab w:val="left" w:pos="830"/>
        </w:tabs>
        <w:ind w:firstLine="27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допомогою комунікативних мереж бібліотека відіграє роль центрів інформації загальноукраїнських та світових баз даних.</w:t>
      </w:r>
    </w:p>
    <w:p w:rsidR="00DB7761" w:rsidRDefault="00DB7761" w:rsidP="00DB7761">
      <w:pPr>
        <w:numPr>
          <w:ilvl w:val="0"/>
          <w:numId w:val="5"/>
        </w:numPr>
        <w:shd w:val="clear" w:color="auto" w:fill="FFFFFF"/>
        <w:tabs>
          <w:tab w:val="left" w:pos="830"/>
        </w:tabs>
        <w:ind w:firstLine="27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Вивчає інформаційні потреби вчителів, вихователів, учнів, батьків, здійснює диференційоване обслуговування читачів, вико</w:t>
      </w:r>
      <w:r>
        <w:rPr>
          <w:sz w:val="28"/>
          <w:szCs w:val="28"/>
          <w:lang w:val="uk-UA"/>
        </w:rPr>
        <w:softHyphen/>
        <w:t>ристовуючи різні форми і методи індивідуальної, групової і масової роботи.</w:t>
      </w:r>
    </w:p>
    <w:p w:rsidR="00DB7761" w:rsidRDefault="00DB7761" w:rsidP="00DB7761">
      <w:pPr>
        <w:shd w:val="clear" w:color="auto" w:fill="FFFFFF"/>
        <w:tabs>
          <w:tab w:val="left" w:pos="638"/>
        </w:tabs>
        <w:ind w:firstLine="28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Засобами бібліотечної роботи популяризує книгу і читання, підвищує престиж освіченості і культурності, виходячи як з потреб суспільства, так і з </w:t>
      </w:r>
      <w:r>
        <w:rPr>
          <w:sz w:val="28"/>
          <w:szCs w:val="28"/>
          <w:lang w:val="uk-UA"/>
        </w:rPr>
        <w:lastRenderedPageBreak/>
        <w:t>природних прагнень особистості.</w:t>
      </w:r>
    </w:p>
    <w:p w:rsidR="00DB7761" w:rsidRDefault="00DB7761" w:rsidP="00DB7761">
      <w:pPr>
        <w:numPr>
          <w:ilvl w:val="0"/>
          <w:numId w:val="6"/>
        </w:numPr>
        <w:shd w:val="clear" w:color="auto" w:fill="FFFFFF"/>
        <w:tabs>
          <w:tab w:val="left" w:pos="802"/>
        </w:tabs>
        <w:ind w:firstLine="278"/>
        <w:jc w:val="both"/>
        <w:rPr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Складає і готує списки літератури на допомогу навчаль</w:t>
      </w:r>
      <w:r>
        <w:rPr>
          <w:sz w:val="28"/>
          <w:szCs w:val="28"/>
          <w:lang w:val="uk-UA"/>
        </w:rPr>
        <w:softHyphen/>
        <w:t>но-виховній роботі закладу, виконує довідкову й інформаційну ро</w:t>
      </w:r>
      <w:r>
        <w:rPr>
          <w:sz w:val="28"/>
          <w:szCs w:val="28"/>
          <w:lang w:val="uk-UA"/>
        </w:rPr>
        <w:softHyphen/>
        <w:t>боту шляхом масового, групового та індивідуального інформування.</w:t>
      </w:r>
    </w:p>
    <w:p w:rsidR="00DB7761" w:rsidRDefault="00DB7761" w:rsidP="00DB7761">
      <w:pPr>
        <w:numPr>
          <w:ilvl w:val="0"/>
          <w:numId w:val="6"/>
        </w:numPr>
        <w:shd w:val="clear" w:color="auto" w:fill="FFFFFF"/>
        <w:tabs>
          <w:tab w:val="left" w:pos="802"/>
        </w:tabs>
        <w:ind w:firstLine="278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>Веде роботу з популяризації бібліотечно-бібліографічних знань серед учнів за допомогою проведення бесід, організації книжкових виставок, оглядів, лекцій, бібліотечних уроків, надання індивідуальних і групових консультацій тощо.</w:t>
      </w:r>
    </w:p>
    <w:p w:rsidR="00DB7761" w:rsidRDefault="00DB7761" w:rsidP="00DB7761">
      <w:pPr>
        <w:numPr>
          <w:ilvl w:val="0"/>
          <w:numId w:val="6"/>
        </w:numPr>
        <w:shd w:val="clear" w:color="auto" w:fill="FFFFFF"/>
        <w:tabs>
          <w:tab w:val="left" w:pos="802"/>
        </w:tabs>
        <w:ind w:firstLine="278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>Спільно з вчителями та громадськими організаціями про</w:t>
      </w:r>
      <w:r>
        <w:rPr>
          <w:sz w:val="28"/>
          <w:szCs w:val="28"/>
          <w:lang w:val="uk-UA"/>
        </w:rPr>
        <w:softHyphen/>
        <w:t>водить читацькі конференції, літературні та музичні вечори, диспу</w:t>
      </w:r>
      <w:r>
        <w:rPr>
          <w:sz w:val="28"/>
          <w:szCs w:val="28"/>
          <w:lang w:val="uk-UA"/>
        </w:rPr>
        <w:softHyphen/>
        <w:t>ти, ігри та інші масові заходи.</w:t>
      </w:r>
    </w:p>
    <w:p w:rsidR="00DB7761" w:rsidRDefault="00DB7761" w:rsidP="00DB7761">
      <w:pPr>
        <w:numPr>
          <w:ilvl w:val="0"/>
          <w:numId w:val="6"/>
        </w:numPr>
        <w:shd w:val="clear" w:color="auto" w:fill="FFFFFF"/>
        <w:tabs>
          <w:tab w:val="left" w:pos="802"/>
        </w:tabs>
        <w:ind w:firstLine="278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Організовує та бере участь у науково-пошуковій та краєзнавчій роботі, що пов'язана з книгою, навчальним підручником та іншою формою інформації.</w:t>
      </w:r>
    </w:p>
    <w:p w:rsidR="00DB7761" w:rsidRDefault="00DB7761" w:rsidP="00DB7761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283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В межах своєї діяльності бере участь у навчально-виховному процесі в організації загальних, групових, класних, масових захо</w:t>
      </w:r>
      <w:r>
        <w:rPr>
          <w:sz w:val="28"/>
          <w:szCs w:val="28"/>
          <w:lang w:val="uk-UA"/>
        </w:rPr>
        <w:softHyphen/>
        <w:t>дах, виставках та оглядах, передбачених планом роботи.</w:t>
      </w:r>
    </w:p>
    <w:p w:rsidR="00DB7761" w:rsidRDefault="00DB7761" w:rsidP="00DB7761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283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 xml:space="preserve">Координує і кооперує свою діяльність з бібліотеками інших навчальних закладів, систем і відомств щодо спільних дій та заходів в навчальній і </w:t>
      </w:r>
      <w:proofErr w:type="spellStart"/>
      <w:r>
        <w:rPr>
          <w:sz w:val="28"/>
          <w:szCs w:val="28"/>
          <w:lang w:val="uk-UA"/>
        </w:rPr>
        <w:t>дозвілевій</w:t>
      </w:r>
      <w:proofErr w:type="spellEnd"/>
      <w:r>
        <w:rPr>
          <w:sz w:val="28"/>
          <w:szCs w:val="28"/>
          <w:lang w:val="uk-UA"/>
        </w:rPr>
        <w:t xml:space="preserve"> діяльності.</w:t>
      </w:r>
    </w:p>
    <w:p w:rsidR="00DB7761" w:rsidRDefault="00DB7761" w:rsidP="00DB7761">
      <w:pPr>
        <w:numPr>
          <w:ilvl w:val="0"/>
          <w:numId w:val="8"/>
        </w:numPr>
        <w:shd w:val="clear" w:color="auto" w:fill="FFFFFF"/>
        <w:tabs>
          <w:tab w:val="left" w:pos="850"/>
        </w:tabs>
        <w:ind w:firstLine="278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 xml:space="preserve">Реалізує можливості </w:t>
      </w:r>
      <w:proofErr w:type="spellStart"/>
      <w:r>
        <w:rPr>
          <w:sz w:val="28"/>
          <w:szCs w:val="28"/>
          <w:lang w:val="uk-UA"/>
        </w:rPr>
        <w:t>взаємовикористання</w:t>
      </w:r>
      <w:proofErr w:type="spellEnd"/>
      <w:r>
        <w:rPr>
          <w:sz w:val="28"/>
          <w:szCs w:val="28"/>
          <w:lang w:val="uk-UA"/>
        </w:rPr>
        <w:t xml:space="preserve"> бібліотечних фондів за допомогою внутрішнього книгообміну та міжбібліотечно</w:t>
      </w:r>
      <w:r>
        <w:rPr>
          <w:sz w:val="28"/>
          <w:szCs w:val="28"/>
          <w:lang w:val="uk-UA"/>
        </w:rPr>
        <w:softHyphen/>
        <w:t>го абонементу (МБА).</w:t>
      </w:r>
    </w:p>
    <w:p w:rsidR="00DB7761" w:rsidRDefault="00DB7761" w:rsidP="00DB7761">
      <w:pPr>
        <w:numPr>
          <w:ilvl w:val="0"/>
          <w:numId w:val="8"/>
        </w:numPr>
        <w:shd w:val="clear" w:color="auto" w:fill="FFFFFF"/>
        <w:tabs>
          <w:tab w:val="left" w:pos="850"/>
        </w:tabs>
        <w:ind w:firstLine="278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Вивчає і впроваджує в практику роботи кращий досвід бібліотек загальноосвітніх навчальних закладів.</w:t>
      </w:r>
    </w:p>
    <w:p w:rsidR="00DB7761" w:rsidRDefault="00DB7761" w:rsidP="00DB776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lang w:val="uk-UA"/>
        </w:rPr>
        <w:t>Управління, структура та штати</w:t>
      </w:r>
    </w:p>
    <w:p w:rsidR="00DB7761" w:rsidRDefault="00DB7761" w:rsidP="00DB7761">
      <w:pPr>
        <w:numPr>
          <w:ilvl w:val="0"/>
          <w:numId w:val="9"/>
        </w:numPr>
        <w:shd w:val="clear" w:color="auto" w:fill="FFFFFF"/>
        <w:tabs>
          <w:tab w:val="left" w:pos="682"/>
        </w:tabs>
        <w:ind w:firstLine="283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val="uk-UA"/>
        </w:rPr>
        <w:t>Відкриття бібліотеки здійснюється за наявністю відповідної матеріально-технічної, науково-методичної бази: приміщення, початкового книжкового фонду (навчального), книгосховища, абонементу, читального залу (кімнати), забезпечених необхідним бібліо</w:t>
      </w:r>
      <w:r>
        <w:rPr>
          <w:sz w:val="28"/>
          <w:szCs w:val="28"/>
          <w:lang w:val="uk-UA"/>
        </w:rPr>
        <w:softHyphen/>
        <w:t>течним обладнанням, бібліотечною технікою, комп'ютерами, охоронними і протипожежними засобами.</w:t>
      </w:r>
    </w:p>
    <w:p w:rsidR="00DB7761" w:rsidRDefault="00DB7761" w:rsidP="00DB7761">
      <w:pPr>
        <w:numPr>
          <w:ilvl w:val="0"/>
          <w:numId w:val="9"/>
        </w:numPr>
        <w:shd w:val="clear" w:color="auto" w:fill="FFFFFF"/>
        <w:tabs>
          <w:tab w:val="left" w:pos="682"/>
        </w:tabs>
        <w:ind w:firstLine="283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val="uk-UA"/>
        </w:rPr>
        <w:t>Забороняється використовувати приміщення бібліотеки для робіт не передбачених завданнями бібліотеки.</w:t>
      </w:r>
    </w:p>
    <w:p w:rsidR="00DB7761" w:rsidRDefault="00DB7761" w:rsidP="00DB7761">
      <w:pPr>
        <w:numPr>
          <w:ilvl w:val="0"/>
          <w:numId w:val="9"/>
        </w:numPr>
        <w:shd w:val="clear" w:color="auto" w:fill="FFFFFF"/>
        <w:tabs>
          <w:tab w:val="left" w:pos="682"/>
        </w:tabs>
        <w:ind w:firstLine="283"/>
        <w:jc w:val="both"/>
        <w:rPr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Загальне керівництво, створення необхідних умов для здійснення якісної та ефективної роботи, контроль за діяльністю бібліотеки, прийом на роботу бібліотечних працівників здійснює директор навчального закладу.</w:t>
      </w:r>
    </w:p>
    <w:p w:rsidR="00DB7761" w:rsidRDefault="00DB7761" w:rsidP="00DB7761">
      <w:pPr>
        <w:shd w:val="clear" w:color="auto" w:fill="FFFFFF"/>
        <w:ind w:firstLine="27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Бібліотека навчального закладу не є юридичною особою. Вона може мати штамп, який містить в собі назву навчального закладу.</w:t>
      </w:r>
    </w:p>
    <w:p w:rsidR="00DB7761" w:rsidRDefault="00DB7761" w:rsidP="00DB7761">
      <w:pPr>
        <w:shd w:val="clear" w:color="auto" w:fill="FFFFFF"/>
        <w:tabs>
          <w:tab w:val="left" w:pos="701"/>
        </w:tabs>
        <w:ind w:firstLine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За організацію роботи бібліотеки, бібліотечних процесів несе безпосередньо відповідальність завіду</w:t>
      </w:r>
      <w:r w:rsidR="00C2348A">
        <w:rPr>
          <w:sz w:val="28"/>
          <w:szCs w:val="28"/>
          <w:lang w:val="uk-UA"/>
        </w:rPr>
        <w:t>вач</w:t>
      </w:r>
      <w:r>
        <w:rPr>
          <w:sz w:val="28"/>
          <w:szCs w:val="28"/>
          <w:lang w:val="uk-UA"/>
        </w:rPr>
        <w:t xml:space="preserve"> бібліотек</w:t>
      </w:r>
      <w:r w:rsidR="00C2348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який підпорядковується директору навчального закладу, є членом педагогічного колективу і входить до складу педагогічної ради закладу.</w:t>
      </w:r>
    </w:p>
    <w:p w:rsidR="00DB7761" w:rsidRDefault="00DB7761" w:rsidP="00DB7761">
      <w:pPr>
        <w:numPr>
          <w:ilvl w:val="0"/>
          <w:numId w:val="10"/>
        </w:numPr>
        <w:shd w:val="clear" w:color="auto" w:fill="FFFFFF"/>
        <w:tabs>
          <w:tab w:val="left" w:pos="648"/>
        </w:tabs>
        <w:ind w:firstLine="288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>Бібліотечні працівники підлягають атестації згідно з чинним законодавством,</w:t>
      </w:r>
    </w:p>
    <w:p w:rsidR="00DB7761" w:rsidRDefault="00DB7761" w:rsidP="00DB7761">
      <w:pPr>
        <w:numPr>
          <w:ilvl w:val="0"/>
          <w:numId w:val="10"/>
        </w:numPr>
        <w:shd w:val="clear" w:color="auto" w:fill="FFFFFF"/>
        <w:tabs>
          <w:tab w:val="left" w:pos="648"/>
        </w:tabs>
        <w:ind w:firstLine="288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Бібліотечний працівник повинен мати спеціальну бібліотечну або педагогічну освіту. Коло посадових обов'язків бібліотечного працівника визначається на підставі посадових інструкцій. Посадові оклади визначаються відповідно до діючих схем в межах асигнувань, передбачених на заробітну плату, відповідно кваліфікаційним вимогам.</w:t>
      </w:r>
    </w:p>
    <w:p w:rsidR="00DB7761" w:rsidRDefault="00DB7761" w:rsidP="00DB7761">
      <w:pPr>
        <w:numPr>
          <w:ilvl w:val="0"/>
          <w:numId w:val="10"/>
        </w:numPr>
        <w:shd w:val="clear" w:color="auto" w:fill="FFFFFF"/>
        <w:tabs>
          <w:tab w:val="left" w:pos="648"/>
        </w:tabs>
        <w:ind w:firstLine="288"/>
        <w:jc w:val="both"/>
        <w:rPr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Виконання робіт бібліотечним працівником, не передбачених даним Положенням, оплачується додатково або компенсується додатковими вихідними.</w:t>
      </w:r>
    </w:p>
    <w:p w:rsidR="00DB7761" w:rsidRDefault="00DB7761" w:rsidP="00DB7761">
      <w:pPr>
        <w:numPr>
          <w:ilvl w:val="0"/>
          <w:numId w:val="11"/>
        </w:numPr>
        <w:shd w:val="clear" w:color="auto" w:fill="FFFFFF"/>
        <w:tabs>
          <w:tab w:val="left" w:pos="696"/>
        </w:tabs>
        <w:ind w:firstLine="288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>За домовленістю з директором і за наявності необхідної освіти, відповідно до чинного законодавства, бібліотечний працівник має право на педагогічне навантаження у школі: викладання окремих предметів, ведення гуртків і факультетів.</w:t>
      </w:r>
    </w:p>
    <w:p w:rsidR="00DB7761" w:rsidRDefault="00DB7761" w:rsidP="00DB7761">
      <w:pPr>
        <w:numPr>
          <w:ilvl w:val="0"/>
          <w:numId w:val="11"/>
        </w:numPr>
        <w:shd w:val="clear" w:color="auto" w:fill="FFFFFF"/>
        <w:tabs>
          <w:tab w:val="left" w:pos="696"/>
        </w:tabs>
        <w:ind w:firstLine="288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>Режим роботи бібліотеки встановлюється директором навчального закладу відповідно до внутрішнього трудового розпорядку з урахуванням змінності навчання. Один раз на місяць в бібліотеці встановлюється санітарний день.</w:t>
      </w:r>
    </w:p>
    <w:p w:rsidR="00DB7761" w:rsidRDefault="00DB7761" w:rsidP="00DB7761">
      <w:pPr>
        <w:numPr>
          <w:ilvl w:val="0"/>
          <w:numId w:val="12"/>
        </w:numPr>
        <w:shd w:val="clear" w:color="auto" w:fill="FFFFFF"/>
        <w:tabs>
          <w:tab w:val="left" w:pos="768"/>
        </w:tabs>
        <w:ind w:firstLine="288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Щоденно дві години робочого дня виділяється на виконання внутрішньої бібліотечної роботи.</w:t>
      </w:r>
    </w:p>
    <w:p w:rsidR="00DB7761" w:rsidRDefault="00DB7761" w:rsidP="00DB7761">
      <w:pPr>
        <w:numPr>
          <w:ilvl w:val="0"/>
          <w:numId w:val="12"/>
        </w:numPr>
        <w:shd w:val="clear" w:color="auto" w:fill="FFFFFF"/>
        <w:tabs>
          <w:tab w:val="left" w:pos="768"/>
        </w:tabs>
        <w:ind w:firstLine="288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Бібліотечний працівник забезпечує облік, зберігання і використання всіх одиниць фонду згідно з відповідними інструктивними матеріалами Міністерства освіти України і Міністерства культури та мистецтв України, несе відповідальність за зберігання фонду згідно з чинним законодавством.</w:t>
      </w:r>
    </w:p>
    <w:p w:rsidR="00DB7761" w:rsidRDefault="00DB7761" w:rsidP="00DB7761">
      <w:pPr>
        <w:numPr>
          <w:ilvl w:val="0"/>
          <w:numId w:val="12"/>
        </w:numPr>
        <w:shd w:val="clear" w:color="auto" w:fill="FFFFFF"/>
        <w:tabs>
          <w:tab w:val="left" w:pos="768"/>
        </w:tabs>
        <w:ind w:firstLine="28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Бібліотека працює згідно з планом роботи, затвердженим директором навчального закладу, який є складовою частиною плану навчально-виховної роботи закладу. Річний звіт бібліотеки є складовою частиною річного звіту закладу.</w:t>
      </w:r>
    </w:p>
    <w:p w:rsidR="00DB7761" w:rsidRDefault="00DB7761" w:rsidP="002E5864">
      <w:pPr>
        <w:shd w:val="clear" w:color="auto" w:fill="FFFFFF"/>
        <w:tabs>
          <w:tab w:val="left" w:pos="864"/>
        </w:tabs>
        <w:ind w:firstLine="293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</w:rPr>
        <w:t>4.13.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Придбання документів й інші витрати на утримання бібліотеки передбачаються за рахунок коштів закладу відповідно до встановлених нормативів. Використовуються також і цільові вклади (дотації місцевих органів, спонсорів, громадських організацій шефська допомога), надходження за додатково виконані бібліотекою</w:t>
      </w:r>
      <w:r w:rsidR="002E5864">
        <w:rPr>
          <w:sz w:val="28"/>
          <w:szCs w:val="28"/>
          <w:lang w:val="uk-UA"/>
        </w:rPr>
        <w:t xml:space="preserve"> </w:t>
      </w:r>
      <w:r>
        <w:rPr>
          <w:spacing w:val="-7"/>
          <w:sz w:val="28"/>
          <w:szCs w:val="28"/>
          <w:lang w:val="uk-UA"/>
        </w:rPr>
        <w:t>роботи (послуга).</w:t>
      </w:r>
    </w:p>
    <w:p w:rsidR="00DB7761" w:rsidRDefault="00DB7761" w:rsidP="00DB776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4.14.</w:t>
      </w:r>
      <w:r>
        <w:rPr>
          <w:sz w:val="28"/>
          <w:szCs w:val="28"/>
          <w:lang w:val="uk-UA"/>
        </w:rPr>
        <w:tab/>
        <w:t>Методично-інформаційне керівництво бібліотекою, підвищення кваліфікації її працівників забезпечують органи державної виконавчої влади, що опікуються установами освіти, регіональні методичні центри,  обласні інститути післядипломної освіти,  Центральна освітянська бібліотека Інституту змісту і методів навчання Міністерства освіти України.</w:t>
      </w:r>
    </w:p>
    <w:p w:rsidR="00DB7761" w:rsidRDefault="00DB7761" w:rsidP="00DB7761">
      <w:pPr>
        <w:shd w:val="clear" w:color="auto" w:fill="FFFFFF"/>
        <w:ind w:firstLine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Методичну допомогу бібліотеці надають Державна бібліотека України для дітей, Державна бібліотека України для юнацтва, районні, міські, обласні бібліотеки для дітей та юнацтва системи Міністерства культури і мистецтва України, спеціалізовані бібліотеки інших систем і відомств.</w:t>
      </w:r>
    </w:p>
    <w:p w:rsidR="00DB7761" w:rsidRDefault="00DB7761" w:rsidP="00DB7761">
      <w:pPr>
        <w:numPr>
          <w:ilvl w:val="0"/>
          <w:numId w:val="13"/>
        </w:numPr>
        <w:shd w:val="clear" w:color="auto" w:fill="FFFFFF"/>
        <w:tabs>
          <w:tab w:val="left" w:pos="744"/>
        </w:tabs>
        <w:ind w:firstLine="27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бібліотеках працює читацький актив з числа учнів, вчителів і батьків, який допомагає працівникам бібліотеки у виконанні бібліотечної роботи.</w:t>
      </w:r>
    </w:p>
    <w:p w:rsidR="00DB7761" w:rsidRDefault="00DB7761" w:rsidP="00DB7761">
      <w:pPr>
        <w:numPr>
          <w:ilvl w:val="0"/>
          <w:numId w:val="13"/>
        </w:numPr>
        <w:shd w:val="clear" w:color="auto" w:fill="FFFFFF"/>
        <w:tabs>
          <w:tab w:val="left" w:pos="744"/>
        </w:tabs>
        <w:ind w:firstLine="27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вирішення актуальних питань діяльності бібліотеки на правах дорадчого органу може бути створена бібліотечна рада, до складу якої </w:t>
      </w:r>
      <w:r>
        <w:rPr>
          <w:sz w:val="28"/>
          <w:szCs w:val="28"/>
          <w:lang w:val="uk-UA"/>
        </w:rPr>
        <w:lastRenderedPageBreak/>
        <w:t>входять працівники бібліотеки, представники педагогічного колективу, бібліотек регіону, громадськості, а також батьки та учні.</w:t>
      </w:r>
    </w:p>
    <w:p w:rsidR="00DB7761" w:rsidRDefault="00DB7761" w:rsidP="00DB7761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  <w:lang w:val="uk-UA"/>
        </w:rPr>
        <w:t>Права, обов'язки та відповідальність</w:t>
      </w:r>
    </w:p>
    <w:p w:rsidR="00DB7761" w:rsidRDefault="00DB7761" w:rsidP="00DB7761">
      <w:pPr>
        <w:shd w:val="clear" w:color="auto" w:fill="FFFFFF"/>
        <w:tabs>
          <w:tab w:val="left" w:pos="677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Бібліотека має право:</w:t>
      </w:r>
    </w:p>
    <w:p w:rsidR="00DB7761" w:rsidRDefault="00DB7761" w:rsidP="00DB7761">
      <w:pPr>
        <w:numPr>
          <w:ilvl w:val="0"/>
          <w:numId w:val="14"/>
        </w:numPr>
        <w:shd w:val="clear" w:color="auto" w:fill="FFFFFF"/>
        <w:tabs>
          <w:tab w:val="left" w:pos="845"/>
        </w:tabs>
        <w:ind w:firstLine="283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>Визначати зміст та форми своєї діяльності залежно від завдань зазначених у даному Положенні.</w:t>
      </w:r>
    </w:p>
    <w:p w:rsidR="00DB7761" w:rsidRDefault="00DB7761" w:rsidP="00DB7761">
      <w:pPr>
        <w:numPr>
          <w:ilvl w:val="0"/>
          <w:numId w:val="14"/>
        </w:numPr>
        <w:shd w:val="clear" w:color="auto" w:fill="FFFFFF"/>
        <w:tabs>
          <w:tab w:val="left" w:pos="845"/>
        </w:tabs>
        <w:ind w:firstLine="283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Розробляти правила користування бібліотекою та іншу регламентуючу документацію, що затверджується керівником навчального закладу.</w:t>
      </w:r>
    </w:p>
    <w:p w:rsidR="00DB7761" w:rsidRDefault="00DB7761" w:rsidP="00DB7761">
      <w:pPr>
        <w:numPr>
          <w:ilvl w:val="0"/>
          <w:numId w:val="14"/>
        </w:numPr>
        <w:shd w:val="clear" w:color="auto" w:fill="FFFFFF"/>
        <w:tabs>
          <w:tab w:val="left" w:pos="845"/>
        </w:tabs>
        <w:ind w:firstLine="283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>Визначати згідно з правилами користування бібліотекою вид і розмір компенсаційного збитку, нанесеного користувачем.</w:t>
      </w:r>
    </w:p>
    <w:p w:rsidR="00DB7761" w:rsidRDefault="00DB7761" w:rsidP="00DB7761">
      <w:pPr>
        <w:shd w:val="clear" w:color="auto" w:fill="FFFFFF"/>
        <w:tabs>
          <w:tab w:val="left" w:pos="677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Бібліотечні працівники мають право:</w:t>
      </w:r>
    </w:p>
    <w:p w:rsidR="00DB7761" w:rsidRDefault="00DB7761" w:rsidP="00DB7761">
      <w:pPr>
        <w:shd w:val="clear" w:color="auto" w:fill="FFFFFF"/>
        <w:tabs>
          <w:tab w:val="left" w:pos="821"/>
        </w:tabs>
        <w:ind w:firstLine="27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5.2.1.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Брати участь в управлінні загальноосвітнім навчальним закладом згідно з чинним законодавством. </w:t>
      </w:r>
      <w:r>
        <w:rPr>
          <w:i/>
          <w:iCs/>
          <w:spacing w:val="-2"/>
          <w:sz w:val="28"/>
          <w:szCs w:val="28"/>
          <w:lang w:val="uk-UA"/>
        </w:rPr>
        <w:t xml:space="preserve">(пункт змінено: Наказ Міносвіти </w:t>
      </w:r>
      <w:r>
        <w:rPr>
          <w:i/>
          <w:iCs/>
          <w:spacing w:val="-2"/>
          <w:sz w:val="28"/>
          <w:szCs w:val="28"/>
        </w:rPr>
        <w:t>№ 277 04.08.1999)</w:t>
      </w:r>
    </w:p>
    <w:p w:rsidR="00DB7761" w:rsidRDefault="00DB7761" w:rsidP="00DB7761">
      <w:pPr>
        <w:numPr>
          <w:ilvl w:val="0"/>
          <w:numId w:val="15"/>
        </w:numPr>
        <w:shd w:val="clear" w:color="auto" w:fill="FFFFFF"/>
        <w:tabs>
          <w:tab w:val="left" w:pos="821"/>
        </w:tabs>
        <w:ind w:firstLine="278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На вільний доступ до інформації, пов'язаної із завданнями, що стоять перед бібліотекою, а саме: до навчальних програм, планів, роботи навчального закладу, його структурних підрозділів.</w:t>
      </w:r>
    </w:p>
    <w:p w:rsidR="00DB7761" w:rsidRDefault="00DB7761" w:rsidP="00DB7761">
      <w:pPr>
        <w:numPr>
          <w:ilvl w:val="0"/>
          <w:numId w:val="15"/>
        </w:numPr>
        <w:shd w:val="clear" w:color="auto" w:fill="FFFFFF"/>
        <w:tabs>
          <w:tab w:val="left" w:pos="821"/>
        </w:tabs>
        <w:ind w:firstLine="27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підтримку з боку органів освіти різного рівня та адміністрації навчального закладу в організації підвищення кваліфікації працівників бібліотек, створення необхідних умов для їх самоосвіти, забезпечення участі в роботі </w:t>
      </w:r>
      <w:r>
        <w:rPr>
          <w:sz w:val="28"/>
          <w:szCs w:val="28"/>
        </w:rPr>
        <w:t>методов'</w:t>
      </w:r>
      <w:r>
        <w:rPr>
          <w:sz w:val="28"/>
          <w:szCs w:val="28"/>
          <w:lang w:val="uk-UA"/>
        </w:rPr>
        <w:t>єднань, наукових конференцій, семінарів з питань бібліотечно-інформаційної та культурно-масової роботи.</w:t>
      </w:r>
    </w:p>
    <w:p w:rsidR="00DB7761" w:rsidRDefault="00DB7761" w:rsidP="00DB7761">
      <w:pPr>
        <w:shd w:val="clear" w:color="auto" w:fill="FFFFFF"/>
        <w:tabs>
          <w:tab w:val="left" w:pos="883"/>
        </w:tabs>
        <w:ind w:firstLine="2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5.2.4.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На атестацію згідно з нормативними актами Міносвіти України та Міністерства культури та мистецтва України.</w:t>
      </w:r>
    </w:p>
    <w:p w:rsidR="00DB7761" w:rsidRDefault="00DB7761" w:rsidP="00DB7761">
      <w:pPr>
        <w:rPr>
          <w:sz w:val="28"/>
          <w:szCs w:val="28"/>
          <w:lang w:val="uk-UA"/>
        </w:rPr>
      </w:pPr>
      <w:r>
        <w:rPr>
          <w:spacing w:val="-2"/>
          <w:sz w:val="28"/>
          <w:szCs w:val="28"/>
        </w:rPr>
        <w:t>5.2.5.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На додаткову оплату праці згідно з чинним законодавством.</w:t>
      </w:r>
    </w:p>
    <w:p w:rsidR="00DB7761" w:rsidRDefault="00DB7761" w:rsidP="00DB7761">
      <w:pPr>
        <w:shd w:val="clear" w:color="auto" w:fill="FFFFFF"/>
        <w:tabs>
          <w:tab w:val="left" w:pos="78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На щорічну відпустку в розмірі </w:t>
      </w:r>
      <w:r>
        <w:rPr>
          <w:sz w:val="28"/>
          <w:szCs w:val="28"/>
        </w:rPr>
        <w:t xml:space="preserve">24 </w:t>
      </w:r>
      <w:r>
        <w:rPr>
          <w:sz w:val="28"/>
          <w:szCs w:val="28"/>
          <w:lang w:val="uk-UA"/>
        </w:rPr>
        <w:t xml:space="preserve">календарних днів за відпрацьований рік та додаткову щорічну відпустку (до семи календарних днів) відповідно до колективного договору між працівниками та колективом загальноосвітнього навчального закладу. </w:t>
      </w:r>
      <w:r>
        <w:rPr>
          <w:i/>
          <w:iCs/>
          <w:spacing w:val="-3"/>
          <w:sz w:val="28"/>
          <w:szCs w:val="28"/>
          <w:lang w:val="uk-UA"/>
        </w:rPr>
        <w:t xml:space="preserve">(пункт в новій редакції: Наказ Міносвіти </w:t>
      </w:r>
      <w:r>
        <w:rPr>
          <w:spacing w:val="-3"/>
          <w:sz w:val="28"/>
          <w:szCs w:val="28"/>
        </w:rPr>
        <w:t xml:space="preserve">№ 277 </w:t>
      </w:r>
      <w:r>
        <w:rPr>
          <w:i/>
          <w:iCs/>
          <w:spacing w:val="-3"/>
          <w:sz w:val="28"/>
          <w:szCs w:val="28"/>
        </w:rPr>
        <w:t>04.08.1999)</w:t>
      </w:r>
    </w:p>
    <w:p w:rsidR="00DB7761" w:rsidRDefault="00DB7761" w:rsidP="00DB7761">
      <w:pPr>
        <w:shd w:val="clear" w:color="auto" w:fill="FFFFFF"/>
        <w:tabs>
          <w:tab w:val="left" w:pos="78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5.2.7.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На представлення до різних форм заохочення, нагород та відзнак, які передбачені для працівників освіти і культури.</w:t>
      </w:r>
    </w:p>
    <w:p w:rsidR="00DB7761" w:rsidRDefault="00DB7761" w:rsidP="00DB77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  <w:lang w:val="uk-UA"/>
        </w:rPr>
        <w:t>Бібліотечні працівники несуть відповідальність за:</w:t>
      </w:r>
    </w:p>
    <w:p w:rsidR="00DB7761" w:rsidRDefault="00DB7761" w:rsidP="00DB7761">
      <w:pPr>
        <w:shd w:val="clear" w:color="auto" w:fill="FFFFFF"/>
        <w:tabs>
          <w:tab w:val="left" w:pos="768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Виконання трудових обов'язків згідно </w:t>
      </w:r>
      <w:r>
        <w:rPr>
          <w:b/>
          <w:bCs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нормативно-правовими актами про працю в Україні та колективним договором середнього загальноосвітнього навчального закладу. </w:t>
      </w:r>
      <w:r>
        <w:rPr>
          <w:i/>
          <w:iCs/>
          <w:spacing w:val="-3"/>
          <w:sz w:val="28"/>
          <w:szCs w:val="28"/>
          <w:lang w:val="uk-UA"/>
        </w:rPr>
        <w:t xml:space="preserve">(пункт змінено: Наказ Міносвіти </w:t>
      </w:r>
      <w:r>
        <w:rPr>
          <w:spacing w:val="-3"/>
          <w:sz w:val="28"/>
          <w:szCs w:val="28"/>
        </w:rPr>
        <w:t xml:space="preserve">№ </w:t>
      </w:r>
      <w:r>
        <w:rPr>
          <w:i/>
          <w:iCs/>
          <w:spacing w:val="-3"/>
          <w:sz w:val="28"/>
          <w:szCs w:val="28"/>
        </w:rPr>
        <w:t>277 04.08.1999)</w:t>
      </w:r>
    </w:p>
    <w:p w:rsidR="00DB7761" w:rsidRDefault="00DB7761" w:rsidP="00DB7761">
      <w:pPr>
        <w:numPr>
          <w:ilvl w:val="0"/>
          <w:numId w:val="16"/>
        </w:numPr>
        <w:shd w:val="clear" w:color="auto" w:fill="FFFFFF"/>
        <w:tabs>
          <w:tab w:val="left" w:pos="768"/>
        </w:tabs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Дотримання функцій, що передбачені цим Положенням.</w:t>
      </w:r>
    </w:p>
    <w:p w:rsidR="00DB7761" w:rsidRDefault="00DB7761" w:rsidP="00DB7761">
      <w:pPr>
        <w:numPr>
          <w:ilvl w:val="0"/>
          <w:numId w:val="16"/>
        </w:numPr>
        <w:shd w:val="clear" w:color="auto" w:fill="FFFFFF"/>
        <w:tabs>
          <w:tab w:val="left" w:pos="768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Збереження бібліотечних фондів згідно з діючими законодавчими актами.</w:t>
      </w: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Pr="00DC1419" w:rsidRDefault="00DB7761" w:rsidP="00DB7761">
      <w:pPr>
        <w:rPr>
          <w:sz w:val="28"/>
          <w:szCs w:val="28"/>
          <w:lang w:val="uk-UA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DB7761" w:rsidRDefault="00DB7761" w:rsidP="00DB7761">
      <w:pPr>
        <w:rPr>
          <w:sz w:val="28"/>
          <w:szCs w:val="28"/>
        </w:rPr>
      </w:pPr>
    </w:p>
    <w:p w:rsidR="005C1DEC" w:rsidRDefault="005C1DEC"/>
    <w:sectPr w:rsidR="005C1DEC" w:rsidSect="005C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B7"/>
    <w:multiLevelType w:val="singleLevel"/>
    <w:tmpl w:val="19009D78"/>
    <w:lvl w:ilvl="0">
      <w:start w:val="2"/>
      <w:numFmt w:val="decimal"/>
      <w:lvlText w:val="3.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3503E5"/>
    <w:multiLevelType w:val="singleLevel"/>
    <w:tmpl w:val="18F4B846"/>
    <w:lvl w:ilvl="0">
      <w:start w:val="2"/>
      <w:numFmt w:val="decimal"/>
      <w:lvlText w:val="3.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6860D7"/>
    <w:multiLevelType w:val="singleLevel"/>
    <w:tmpl w:val="CD90C82E"/>
    <w:lvl w:ilvl="0">
      <w:start w:val="15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091139"/>
    <w:multiLevelType w:val="singleLevel"/>
    <w:tmpl w:val="B0121DCC"/>
    <w:lvl w:ilvl="0">
      <w:start w:val="1"/>
      <w:numFmt w:val="decimal"/>
      <w:lvlText w:val="5.1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4D19D5"/>
    <w:multiLevelType w:val="singleLevel"/>
    <w:tmpl w:val="7AC2D134"/>
    <w:lvl w:ilvl="0">
      <w:start w:val="4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1583FDE"/>
    <w:multiLevelType w:val="singleLevel"/>
    <w:tmpl w:val="EE18AEA4"/>
    <w:lvl w:ilvl="0">
      <w:start w:val="1"/>
      <w:numFmt w:val="decimal"/>
      <w:lvlText w:val="3.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1B660B5"/>
    <w:multiLevelType w:val="singleLevel"/>
    <w:tmpl w:val="72849D02"/>
    <w:lvl w:ilvl="0">
      <w:start w:val="2"/>
      <w:numFmt w:val="decimal"/>
      <w:lvlText w:val="5.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743738"/>
    <w:multiLevelType w:val="singleLevel"/>
    <w:tmpl w:val="5C44F06A"/>
    <w:lvl w:ilvl="0">
      <w:start w:val="1"/>
      <w:numFmt w:val="decimal"/>
      <w:lvlText w:val="3.5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B563FF"/>
    <w:multiLevelType w:val="singleLevel"/>
    <w:tmpl w:val="D2CEDD72"/>
    <w:lvl w:ilvl="0">
      <w:start w:val="2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49B0EB1"/>
    <w:multiLevelType w:val="singleLevel"/>
    <w:tmpl w:val="B3F430C6"/>
    <w:lvl w:ilvl="0">
      <w:start w:val="2"/>
      <w:numFmt w:val="decimal"/>
      <w:lvlText w:val="5.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D46B10"/>
    <w:multiLevelType w:val="singleLevel"/>
    <w:tmpl w:val="12769B28"/>
    <w:lvl w:ilvl="0">
      <w:start w:val="5"/>
      <w:numFmt w:val="decimal"/>
      <w:lvlText w:val="4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86E4BA1"/>
    <w:multiLevelType w:val="singleLevel"/>
    <w:tmpl w:val="312839B4"/>
    <w:lvl w:ilvl="0">
      <w:start w:val="4"/>
      <w:numFmt w:val="decimal"/>
      <w:lvlText w:val="2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2970EDE"/>
    <w:multiLevelType w:val="singleLevel"/>
    <w:tmpl w:val="74F2E3AA"/>
    <w:lvl w:ilvl="0">
      <w:start w:val="5"/>
      <w:numFmt w:val="decimal"/>
      <w:lvlText w:val="1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3296C2B"/>
    <w:multiLevelType w:val="singleLevel"/>
    <w:tmpl w:val="02BAD956"/>
    <w:lvl w:ilvl="0">
      <w:start w:val="1"/>
      <w:numFmt w:val="decimal"/>
      <w:lvlText w:val="4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6686E48"/>
    <w:multiLevelType w:val="singleLevel"/>
    <w:tmpl w:val="12DA745E"/>
    <w:lvl w:ilvl="0">
      <w:start w:val="8"/>
      <w:numFmt w:val="decimal"/>
      <w:lvlText w:val="4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A436006"/>
    <w:multiLevelType w:val="singleLevel"/>
    <w:tmpl w:val="389AB350"/>
    <w:lvl w:ilvl="0">
      <w:start w:val="10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5"/>
    </w:lvlOverride>
  </w:num>
  <w:num w:numId="2">
    <w:abstractNumId w:val="8"/>
    <w:lvlOverride w:ilvl="0">
      <w:startOverride w:val="2"/>
    </w:lvlOverride>
  </w:num>
  <w:num w:numId="3">
    <w:abstractNumId w:val="11"/>
    <w:lvlOverride w:ilvl="0">
      <w:startOverride w:val="4"/>
    </w:lvlOverride>
  </w:num>
  <w:num w:numId="4">
    <w:abstractNumId w:val="1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7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5"/>
    </w:lvlOverride>
  </w:num>
  <w:num w:numId="11">
    <w:abstractNumId w:val="14"/>
    <w:lvlOverride w:ilvl="0">
      <w:startOverride w:val="8"/>
    </w:lvlOverride>
  </w:num>
  <w:num w:numId="12">
    <w:abstractNumId w:val="15"/>
    <w:lvlOverride w:ilvl="0">
      <w:startOverride w:val="10"/>
    </w:lvlOverride>
  </w:num>
  <w:num w:numId="13">
    <w:abstractNumId w:val="2"/>
    <w:lvlOverride w:ilvl="0">
      <w:startOverride w:val="15"/>
    </w:lvlOverride>
  </w:num>
  <w:num w:numId="14">
    <w:abstractNumId w:val="3"/>
    <w:lvlOverride w:ilvl="0">
      <w:startOverride w:val="1"/>
    </w:lvlOverride>
  </w:num>
  <w:num w:numId="15">
    <w:abstractNumId w:val="6"/>
    <w:lvlOverride w:ilvl="0">
      <w:startOverride w:val="2"/>
    </w:lvlOverride>
  </w:num>
  <w:num w:numId="16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61"/>
    <w:rsid w:val="00066BD5"/>
    <w:rsid w:val="00151A32"/>
    <w:rsid w:val="00174CFC"/>
    <w:rsid w:val="001E35B7"/>
    <w:rsid w:val="00226736"/>
    <w:rsid w:val="002E5864"/>
    <w:rsid w:val="004E7CBC"/>
    <w:rsid w:val="0055221F"/>
    <w:rsid w:val="005C1DEC"/>
    <w:rsid w:val="008D5C93"/>
    <w:rsid w:val="0094165F"/>
    <w:rsid w:val="00C2348A"/>
    <w:rsid w:val="00C67CA7"/>
    <w:rsid w:val="00DB7761"/>
    <w:rsid w:val="00DC1419"/>
    <w:rsid w:val="00E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dcterms:created xsi:type="dcterms:W3CDTF">2017-12-14T09:23:00Z</dcterms:created>
  <dcterms:modified xsi:type="dcterms:W3CDTF">2017-12-14T09:23:00Z</dcterms:modified>
</cp:coreProperties>
</file>